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322BD0" w14:textId="77777777" w:rsidR="00E630FE" w:rsidRPr="00C559DA" w:rsidRDefault="00E630FE" w:rsidP="00575657">
      <w:pPr>
        <w:spacing w:line="480" w:lineRule="auto"/>
        <w:rPr>
          <w:rFonts w:ascii="Times New Roman" w:hAnsi="Times New Roman" w:cs="Times New Roman"/>
          <w:sz w:val="24"/>
          <w:szCs w:val="24"/>
        </w:rPr>
      </w:pPr>
    </w:p>
    <w:p w14:paraId="58C7800F" w14:textId="77777777" w:rsidR="00094423" w:rsidRPr="00C559DA" w:rsidRDefault="00094423" w:rsidP="00575657">
      <w:pPr>
        <w:spacing w:line="480" w:lineRule="auto"/>
        <w:rPr>
          <w:rFonts w:ascii="Times New Roman" w:hAnsi="Times New Roman" w:cs="Times New Roman"/>
          <w:sz w:val="24"/>
          <w:szCs w:val="24"/>
        </w:rPr>
      </w:pPr>
    </w:p>
    <w:p w14:paraId="7888B3CF" w14:textId="77777777" w:rsidR="00094423" w:rsidRPr="00C559DA" w:rsidRDefault="00094423" w:rsidP="00575657">
      <w:pPr>
        <w:spacing w:line="480" w:lineRule="auto"/>
        <w:rPr>
          <w:rFonts w:ascii="Times New Roman" w:hAnsi="Times New Roman" w:cs="Times New Roman"/>
          <w:sz w:val="24"/>
          <w:szCs w:val="24"/>
        </w:rPr>
      </w:pPr>
    </w:p>
    <w:p w14:paraId="2F670FC6" w14:textId="77777777" w:rsidR="00094423" w:rsidRPr="00C559DA" w:rsidRDefault="00094423" w:rsidP="00575657">
      <w:pPr>
        <w:spacing w:line="480" w:lineRule="auto"/>
        <w:rPr>
          <w:rFonts w:ascii="Times New Roman" w:hAnsi="Times New Roman" w:cs="Times New Roman"/>
          <w:sz w:val="24"/>
          <w:szCs w:val="24"/>
        </w:rPr>
      </w:pPr>
    </w:p>
    <w:p w14:paraId="1FD4F746" w14:textId="77777777" w:rsidR="00094423" w:rsidRPr="00C559DA" w:rsidRDefault="00094423" w:rsidP="00575657">
      <w:pPr>
        <w:spacing w:line="480" w:lineRule="auto"/>
        <w:rPr>
          <w:rFonts w:ascii="Times New Roman" w:hAnsi="Times New Roman" w:cs="Times New Roman"/>
          <w:sz w:val="24"/>
          <w:szCs w:val="24"/>
        </w:rPr>
      </w:pPr>
    </w:p>
    <w:p w14:paraId="481EF1D3" w14:textId="77777777" w:rsidR="00094423" w:rsidRPr="00C559DA" w:rsidRDefault="00094423" w:rsidP="00575657">
      <w:pPr>
        <w:spacing w:line="480" w:lineRule="auto"/>
        <w:rPr>
          <w:rFonts w:ascii="Times New Roman" w:hAnsi="Times New Roman" w:cs="Times New Roman"/>
          <w:sz w:val="24"/>
          <w:szCs w:val="24"/>
        </w:rPr>
      </w:pPr>
    </w:p>
    <w:p w14:paraId="66300ABC" w14:textId="77777777" w:rsidR="00094423" w:rsidRPr="00C559DA" w:rsidRDefault="00094423" w:rsidP="00575657">
      <w:pPr>
        <w:spacing w:line="480" w:lineRule="auto"/>
        <w:rPr>
          <w:rFonts w:ascii="Times New Roman" w:hAnsi="Times New Roman" w:cs="Times New Roman"/>
          <w:sz w:val="24"/>
          <w:szCs w:val="24"/>
        </w:rPr>
      </w:pPr>
    </w:p>
    <w:p w14:paraId="5C18BB64" w14:textId="77777777" w:rsidR="00094423" w:rsidRPr="00C559DA" w:rsidRDefault="00094423" w:rsidP="00575657">
      <w:pPr>
        <w:spacing w:line="480" w:lineRule="auto"/>
        <w:rPr>
          <w:rFonts w:ascii="Times New Roman" w:hAnsi="Times New Roman" w:cs="Times New Roman"/>
          <w:sz w:val="24"/>
          <w:szCs w:val="24"/>
        </w:rPr>
      </w:pPr>
    </w:p>
    <w:p w14:paraId="3BD9D727" w14:textId="77777777" w:rsidR="00094423" w:rsidRPr="00C559DA" w:rsidRDefault="00921423" w:rsidP="00575657">
      <w:pPr>
        <w:spacing w:line="480" w:lineRule="auto"/>
        <w:jc w:val="center"/>
        <w:rPr>
          <w:rFonts w:ascii="Times New Roman" w:hAnsi="Times New Roman" w:cs="Times New Roman"/>
          <w:sz w:val="24"/>
          <w:szCs w:val="24"/>
        </w:rPr>
      </w:pPr>
      <w:r w:rsidRPr="00C559DA">
        <w:rPr>
          <w:rFonts w:ascii="Times New Roman" w:hAnsi="Times New Roman" w:cs="Times New Roman"/>
          <w:sz w:val="24"/>
          <w:szCs w:val="24"/>
        </w:rPr>
        <w:t>Comprehensive Case Study</w:t>
      </w:r>
    </w:p>
    <w:p w14:paraId="2F1FB542" w14:textId="77777777" w:rsidR="00094423" w:rsidRPr="00C559DA" w:rsidRDefault="00921423" w:rsidP="00575657">
      <w:pPr>
        <w:spacing w:line="480" w:lineRule="auto"/>
        <w:jc w:val="center"/>
        <w:rPr>
          <w:rFonts w:ascii="Times New Roman" w:hAnsi="Times New Roman" w:cs="Times New Roman"/>
          <w:sz w:val="24"/>
          <w:szCs w:val="24"/>
        </w:rPr>
      </w:pPr>
      <w:r w:rsidRPr="00C559DA">
        <w:rPr>
          <w:rFonts w:ascii="Times New Roman" w:hAnsi="Times New Roman" w:cs="Times New Roman"/>
          <w:sz w:val="24"/>
          <w:szCs w:val="24"/>
        </w:rPr>
        <w:t>Name:</w:t>
      </w:r>
    </w:p>
    <w:p w14:paraId="6E796064" w14:textId="77777777" w:rsidR="00094423" w:rsidRPr="00C559DA" w:rsidRDefault="00921423" w:rsidP="00575657">
      <w:pPr>
        <w:spacing w:line="480" w:lineRule="auto"/>
        <w:jc w:val="center"/>
        <w:rPr>
          <w:rFonts w:ascii="Times New Roman" w:hAnsi="Times New Roman" w:cs="Times New Roman"/>
          <w:sz w:val="24"/>
          <w:szCs w:val="24"/>
        </w:rPr>
      </w:pPr>
      <w:r w:rsidRPr="00C559DA">
        <w:rPr>
          <w:rFonts w:ascii="Times New Roman" w:hAnsi="Times New Roman" w:cs="Times New Roman"/>
          <w:sz w:val="24"/>
          <w:szCs w:val="24"/>
        </w:rPr>
        <w:t>Institution Affiliate:</w:t>
      </w:r>
    </w:p>
    <w:p w14:paraId="4173DE1B" w14:textId="77777777" w:rsidR="00094423" w:rsidRPr="00C559DA" w:rsidRDefault="00921423" w:rsidP="00575657">
      <w:pPr>
        <w:spacing w:line="480" w:lineRule="auto"/>
        <w:jc w:val="center"/>
        <w:rPr>
          <w:rFonts w:ascii="Times New Roman" w:hAnsi="Times New Roman" w:cs="Times New Roman"/>
          <w:sz w:val="24"/>
          <w:szCs w:val="24"/>
        </w:rPr>
      </w:pPr>
      <w:r w:rsidRPr="00C559DA">
        <w:rPr>
          <w:rFonts w:ascii="Times New Roman" w:hAnsi="Times New Roman" w:cs="Times New Roman"/>
          <w:sz w:val="24"/>
          <w:szCs w:val="24"/>
        </w:rPr>
        <w:t>Course:</w:t>
      </w:r>
    </w:p>
    <w:p w14:paraId="151C7C5D" w14:textId="77777777" w:rsidR="00094423" w:rsidRPr="00C559DA" w:rsidRDefault="00921423" w:rsidP="00575657">
      <w:pPr>
        <w:spacing w:line="480" w:lineRule="auto"/>
        <w:jc w:val="center"/>
        <w:rPr>
          <w:rFonts w:ascii="Times New Roman" w:hAnsi="Times New Roman" w:cs="Times New Roman"/>
          <w:sz w:val="24"/>
          <w:szCs w:val="24"/>
        </w:rPr>
      </w:pPr>
      <w:r w:rsidRPr="00C559DA">
        <w:rPr>
          <w:rFonts w:ascii="Times New Roman" w:hAnsi="Times New Roman" w:cs="Times New Roman"/>
          <w:sz w:val="24"/>
          <w:szCs w:val="24"/>
        </w:rPr>
        <w:t>Date:</w:t>
      </w:r>
    </w:p>
    <w:p w14:paraId="00DBCB5D" w14:textId="77777777" w:rsidR="00094423" w:rsidRPr="00C559DA" w:rsidRDefault="00094423" w:rsidP="00575657">
      <w:pPr>
        <w:spacing w:line="480" w:lineRule="auto"/>
        <w:rPr>
          <w:rFonts w:ascii="Times New Roman" w:hAnsi="Times New Roman" w:cs="Times New Roman"/>
          <w:sz w:val="24"/>
          <w:szCs w:val="24"/>
        </w:rPr>
      </w:pPr>
    </w:p>
    <w:p w14:paraId="0B155E85" w14:textId="77777777" w:rsidR="00094423" w:rsidRPr="00C559DA" w:rsidRDefault="00094423" w:rsidP="00575657">
      <w:pPr>
        <w:spacing w:line="480" w:lineRule="auto"/>
        <w:rPr>
          <w:rFonts w:ascii="Times New Roman" w:hAnsi="Times New Roman" w:cs="Times New Roman"/>
          <w:sz w:val="24"/>
          <w:szCs w:val="24"/>
        </w:rPr>
      </w:pPr>
    </w:p>
    <w:p w14:paraId="4DD7BC7B" w14:textId="77777777" w:rsidR="00094423" w:rsidRPr="00C559DA" w:rsidRDefault="00094423" w:rsidP="00575657">
      <w:pPr>
        <w:spacing w:line="480" w:lineRule="auto"/>
        <w:rPr>
          <w:rFonts w:ascii="Times New Roman" w:hAnsi="Times New Roman" w:cs="Times New Roman"/>
          <w:sz w:val="24"/>
          <w:szCs w:val="24"/>
        </w:rPr>
      </w:pPr>
    </w:p>
    <w:p w14:paraId="68668772" w14:textId="77777777" w:rsidR="00094423" w:rsidRPr="00C559DA" w:rsidRDefault="00094423" w:rsidP="00575657">
      <w:pPr>
        <w:spacing w:line="480" w:lineRule="auto"/>
        <w:rPr>
          <w:rFonts w:ascii="Times New Roman" w:hAnsi="Times New Roman" w:cs="Times New Roman"/>
          <w:sz w:val="24"/>
          <w:szCs w:val="24"/>
        </w:rPr>
      </w:pPr>
    </w:p>
    <w:p w14:paraId="406710F5" w14:textId="77777777" w:rsidR="00094423" w:rsidRPr="00C559DA" w:rsidRDefault="00094423" w:rsidP="00575657">
      <w:pPr>
        <w:spacing w:line="480" w:lineRule="auto"/>
        <w:rPr>
          <w:rFonts w:ascii="Times New Roman" w:hAnsi="Times New Roman" w:cs="Times New Roman"/>
          <w:sz w:val="24"/>
          <w:szCs w:val="24"/>
        </w:rPr>
      </w:pPr>
    </w:p>
    <w:p w14:paraId="4D025A19" w14:textId="77777777" w:rsidR="00094423" w:rsidRPr="00A5319E" w:rsidRDefault="00921423" w:rsidP="00575657">
      <w:pPr>
        <w:spacing w:line="480" w:lineRule="auto"/>
        <w:jc w:val="center"/>
        <w:rPr>
          <w:rFonts w:ascii="Times New Roman" w:hAnsi="Times New Roman" w:cs="Times New Roman"/>
          <w:b/>
          <w:sz w:val="24"/>
          <w:szCs w:val="24"/>
        </w:rPr>
      </w:pPr>
      <w:r w:rsidRPr="00A5319E">
        <w:rPr>
          <w:rFonts w:ascii="Times New Roman" w:hAnsi="Times New Roman" w:cs="Times New Roman"/>
          <w:b/>
          <w:sz w:val="24"/>
          <w:szCs w:val="24"/>
        </w:rPr>
        <w:lastRenderedPageBreak/>
        <w:t>Introduction</w:t>
      </w:r>
    </w:p>
    <w:p w14:paraId="6E475BC7" w14:textId="77777777" w:rsidR="008B045C" w:rsidRPr="00C559DA" w:rsidRDefault="00921423" w:rsidP="00C559DA">
      <w:pPr>
        <w:spacing w:line="480" w:lineRule="auto"/>
        <w:ind w:firstLine="720"/>
        <w:rPr>
          <w:rFonts w:ascii="Times New Roman" w:hAnsi="Times New Roman" w:cs="Times New Roman"/>
          <w:sz w:val="24"/>
          <w:szCs w:val="24"/>
        </w:rPr>
      </w:pPr>
      <w:r w:rsidRPr="00C559DA">
        <w:rPr>
          <w:rFonts w:ascii="Times New Roman" w:hAnsi="Times New Roman" w:cs="Times New Roman"/>
          <w:sz w:val="24"/>
          <w:szCs w:val="24"/>
        </w:rPr>
        <w:t>A</w:t>
      </w:r>
      <w:r w:rsidR="00C559DA">
        <w:rPr>
          <w:rFonts w:ascii="Times New Roman" w:hAnsi="Times New Roman" w:cs="Times New Roman"/>
          <w:sz w:val="24"/>
          <w:szCs w:val="24"/>
        </w:rPr>
        <w:t xml:space="preserve"> </w:t>
      </w:r>
      <w:r w:rsidRPr="00C559DA">
        <w:rPr>
          <w:rFonts w:ascii="Times New Roman" w:hAnsi="Times New Roman" w:cs="Times New Roman"/>
          <w:sz w:val="24"/>
          <w:szCs w:val="24"/>
        </w:rPr>
        <w:t xml:space="preserve">45-year-old patient has a history of type II diabetes with a 22-year history of smoking. The </w:t>
      </w:r>
      <w:r w:rsidR="00550624" w:rsidRPr="00C559DA">
        <w:rPr>
          <w:rFonts w:ascii="Times New Roman" w:hAnsi="Times New Roman" w:cs="Times New Roman"/>
          <w:sz w:val="24"/>
          <w:szCs w:val="24"/>
        </w:rPr>
        <w:t xml:space="preserve">patient </w:t>
      </w:r>
      <w:r w:rsidR="00550624" w:rsidRPr="000C6CE9">
        <w:rPr>
          <w:rFonts w:ascii="Times New Roman" w:hAnsi="Times New Roman" w:cs="Times New Roman"/>
          <w:noProof/>
          <w:sz w:val="24"/>
          <w:szCs w:val="24"/>
        </w:rPr>
        <w:t>is also examined</w:t>
      </w:r>
      <w:r w:rsidRPr="00C559DA">
        <w:rPr>
          <w:rFonts w:ascii="Times New Roman" w:hAnsi="Times New Roman" w:cs="Times New Roman"/>
          <w:sz w:val="24"/>
          <w:szCs w:val="24"/>
        </w:rPr>
        <w:t xml:space="preserve"> with </w:t>
      </w:r>
      <w:r w:rsidRPr="000C6CE9">
        <w:rPr>
          <w:rFonts w:ascii="Times New Roman" w:hAnsi="Times New Roman" w:cs="Times New Roman"/>
          <w:noProof/>
          <w:sz w:val="24"/>
          <w:szCs w:val="24"/>
        </w:rPr>
        <w:t>primary</w:t>
      </w:r>
      <w:r w:rsidRPr="00C559DA">
        <w:rPr>
          <w:rFonts w:ascii="Times New Roman" w:hAnsi="Times New Roman" w:cs="Times New Roman"/>
          <w:sz w:val="24"/>
          <w:szCs w:val="24"/>
        </w:rPr>
        <w:t xml:space="preserve"> hypertension. The article will study the clinical findings correlating t the patient’s chronic bronchitis and the type of treatments required for </w:t>
      </w:r>
      <w:r w:rsidRPr="000C6CE9">
        <w:rPr>
          <w:rFonts w:ascii="Times New Roman" w:hAnsi="Times New Roman" w:cs="Times New Roman"/>
          <w:noProof/>
          <w:sz w:val="24"/>
          <w:szCs w:val="24"/>
        </w:rPr>
        <w:t>chronic</w:t>
      </w:r>
      <w:r w:rsidRPr="00C559DA">
        <w:rPr>
          <w:rFonts w:ascii="Times New Roman" w:hAnsi="Times New Roman" w:cs="Times New Roman"/>
          <w:sz w:val="24"/>
          <w:szCs w:val="24"/>
        </w:rPr>
        <w:t xml:space="preserve"> bronchitis. The paper will also evaluate the </w:t>
      </w:r>
      <w:r w:rsidRPr="000C6CE9">
        <w:rPr>
          <w:rFonts w:ascii="Times New Roman" w:hAnsi="Times New Roman" w:cs="Times New Roman"/>
          <w:noProof/>
          <w:sz w:val="24"/>
          <w:szCs w:val="24"/>
        </w:rPr>
        <w:t>type</w:t>
      </w:r>
      <w:r w:rsidRPr="00C559DA">
        <w:rPr>
          <w:rFonts w:ascii="Times New Roman" w:hAnsi="Times New Roman" w:cs="Times New Roman"/>
          <w:sz w:val="24"/>
          <w:szCs w:val="24"/>
        </w:rPr>
        <w:t xml:space="preserve"> of heart failure with the patient and its pathogene</w:t>
      </w:r>
      <w:r w:rsidRPr="00C559DA">
        <w:rPr>
          <w:rFonts w:ascii="Times New Roman" w:hAnsi="Times New Roman" w:cs="Times New Roman"/>
          <w:sz w:val="24"/>
          <w:szCs w:val="24"/>
        </w:rPr>
        <w:t xml:space="preserve">sis. The paper will also analyze the overview and of the disease to the US population and the stage of hypertension according to the blood pressure. </w:t>
      </w:r>
      <w:r w:rsidR="00550624" w:rsidRPr="00C559DA">
        <w:rPr>
          <w:rFonts w:ascii="Times New Roman" w:hAnsi="Times New Roman" w:cs="Times New Roman"/>
          <w:sz w:val="24"/>
          <w:szCs w:val="24"/>
        </w:rPr>
        <w:t xml:space="preserve">The </w:t>
      </w:r>
      <w:r w:rsidR="000C6CE9">
        <w:rPr>
          <w:rFonts w:ascii="Times New Roman" w:hAnsi="Times New Roman" w:cs="Times New Roman"/>
          <w:noProof/>
          <w:sz w:val="24"/>
          <w:szCs w:val="24"/>
        </w:rPr>
        <w:t>article</w:t>
      </w:r>
      <w:r w:rsidR="00550624" w:rsidRPr="00C559DA">
        <w:rPr>
          <w:rFonts w:ascii="Times New Roman" w:hAnsi="Times New Roman" w:cs="Times New Roman"/>
          <w:sz w:val="24"/>
          <w:szCs w:val="24"/>
        </w:rPr>
        <w:t xml:space="preserve"> will evaluate other risks of the patient which correlates with </w:t>
      </w:r>
      <w:r w:rsidR="00550624" w:rsidRPr="000C6CE9">
        <w:rPr>
          <w:rFonts w:ascii="Times New Roman" w:hAnsi="Times New Roman" w:cs="Times New Roman"/>
          <w:noProof/>
          <w:sz w:val="24"/>
          <w:szCs w:val="24"/>
        </w:rPr>
        <w:t>hypertension</w:t>
      </w:r>
      <w:r w:rsidR="00550624" w:rsidRPr="00C559DA">
        <w:rPr>
          <w:rFonts w:ascii="Times New Roman" w:hAnsi="Times New Roman" w:cs="Times New Roman"/>
          <w:sz w:val="24"/>
          <w:szCs w:val="24"/>
        </w:rPr>
        <w:t xml:space="preserve"> and type II diabetes mellitus.</w:t>
      </w:r>
    </w:p>
    <w:p w14:paraId="4298D44F" w14:textId="77777777" w:rsidR="00550624" w:rsidRPr="00A5319E" w:rsidRDefault="00921423" w:rsidP="00575657">
      <w:pPr>
        <w:spacing w:line="480" w:lineRule="auto"/>
        <w:jc w:val="center"/>
        <w:rPr>
          <w:rFonts w:ascii="Times New Roman" w:hAnsi="Times New Roman" w:cs="Times New Roman"/>
          <w:b/>
          <w:sz w:val="24"/>
          <w:szCs w:val="24"/>
        </w:rPr>
      </w:pPr>
      <w:r w:rsidRPr="00A5319E">
        <w:rPr>
          <w:rFonts w:ascii="Times New Roman" w:hAnsi="Times New Roman" w:cs="Times New Roman"/>
          <w:b/>
          <w:sz w:val="24"/>
          <w:szCs w:val="24"/>
        </w:rPr>
        <w:t>Findings for chronic bronchitis and treatment required</w:t>
      </w:r>
    </w:p>
    <w:p w14:paraId="7C15ADA4" w14:textId="77777777" w:rsidR="00575657" w:rsidRPr="00C559DA" w:rsidRDefault="00921423" w:rsidP="00C559DA">
      <w:pPr>
        <w:spacing w:line="480" w:lineRule="auto"/>
        <w:ind w:firstLine="720"/>
        <w:rPr>
          <w:rFonts w:ascii="Times New Roman" w:hAnsi="Times New Roman" w:cs="Times New Roman"/>
          <w:sz w:val="24"/>
          <w:szCs w:val="24"/>
        </w:rPr>
      </w:pPr>
      <w:r w:rsidRPr="00C559DA">
        <w:rPr>
          <w:rFonts w:ascii="Times New Roman" w:hAnsi="Times New Roman" w:cs="Times New Roman"/>
          <w:sz w:val="24"/>
          <w:szCs w:val="24"/>
        </w:rPr>
        <w:t xml:space="preserve">The symptoms that the patient has which demonstrates the effects of chronic bronchitis </w:t>
      </w:r>
      <w:r w:rsidRPr="000C6CE9">
        <w:rPr>
          <w:rFonts w:ascii="Times New Roman" w:hAnsi="Times New Roman" w:cs="Times New Roman"/>
          <w:noProof/>
          <w:sz w:val="24"/>
          <w:szCs w:val="24"/>
        </w:rPr>
        <w:t>include</w:t>
      </w:r>
      <w:r w:rsidRPr="00C559DA">
        <w:rPr>
          <w:rFonts w:ascii="Times New Roman" w:hAnsi="Times New Roman" w:cs="Times New Roman"/>
          <w:sz w:val="24"/>
          <w:szCs w:val="24"/>
        </w:rPr>
        <w:t xml:space="preserve"> chronic coughs which are more severe in the mornings with </w:t>
      </w:r>
      <w:r w:rsidRPr="000C6CE9">
        <w:rPr>
          <w:rFonts w:ascii="Times New Roman" w:hAnsi="Times New Roman" w:cs="Times New Roman"/>
          <w:noProof/>
          <w:sz w:val="24"/>
          <w:szCs w:val="24"/>
        </w:rPr>
        <w:t>sputum</w:t>
      </w:r>
      <w:r w:rsidRPr="00C559DA">
        <w:rPr>
          <w:rFonts w:ascii="Times New Roman" w:hAnsi="Times New Roman" w:cs="Times New Roman"/>
          <w:sz w:val="24"/>
          <w:szCs w:val="24"/>
        </w:rPr>
        <w:t>. The reco</w:t>
      </w:r>
      <w:r w:rsidRPr="00C559DA">
        <w:rPr>
          <w:rFonts w:ascii="Times New Roman" w:hAnsi="Times New Roman" w:cs="Times New Roman"/>
          <w:sz w:val="24"/>
          <w:szCs w:val="24"/>
        </w:rPr>
        <w:t xml:space="preserve">mmended treatment for </w:t>
      </w:r>
      <w:r w:rsidRPr="000C6CE9">
        <w:rPr>
          <w:rFonts w:ascii="Times New Roman" w:hAnsi="Times New Roman" w:cs="Times New Roman"/>
          <w:noProof/>
          <w:sz w:val="24"/>
          <w:szCs w:val="24"/>
        </w:rPr>
        <w:t>chronic</w:t>
      </w:r>
      <w:r w:rsidRPr="00C559DA">
        <w:rPr>
          <w:rFonts w:ascii="Times New Roman" w:hAnsi="Times New Roman" w:cs="Times New Roman"/>
          <w:sz w:val="24"/>
          <w:szCs w:val="24"/>
        </w:rPr>
        <w:t xml:space="preserve"> bronchitis </w:t>
      </w:r>
      <w:r w:rsidR="000C6CE9">
        <w:rPr>
          <w:rFonts w:ascii="Times New Roman" w:hAnsi="Times New Roman" w:cs="Times New Roman"/>
          <w:noProof/>
          <w:sz w:val="24"/>
          <w:szCs w:val="24"/>
        </w:rPr>
        <w:t>provides for</w:t>
      </w:r>
      <w:r w:rsidRPr="00C559DA">
        <w:rPr>
          <w:rFonts w:ascii="Times New Roman" w:hAnsi="Times New Roman" w:cs="Times New Roman"/>
          <w:sz w:val="24"/>
          <w:szCs w:val="24"/>
        </w:rPr>
        <w:t xml:space="preserve"> </w:t>
      </w:r>
      <w:r w:rsidR="000C6CE9">
        <w:rPr>
          <w:rFonts w:ascii="Times New Roman" w:hAnsi="Times New Roman" w:cs="Times New Roman"/>
          <w:sz w:val="24"/>
          <w:szCs w:val="24"/>
        </w:rPr>
        <w:t xml:space="preserve">the </w:t>
      </w:r>
      <w:r w:rsidRPr="000C6CE9">
        <w:rPr>
          <w:rFonts w:ascii="Times New Roman" w:hAnsi="Times New Roman" w:cs="Times New Roman"/>
          <w:noProof/>
          <w:sz w:val="24"/>
          <w:szCs w:val="24"/>
        </w:rPr>
        <w:t>use</w:t>
      </w:r>
      <w:r w:rsidRPr="00C559DA">
        <w:rPr>
          <w:rFonts w:ascii="Times New Roman" w:hAnsi="Times New Roman" w:cs="Times New Roman"/>
          <w:sz w:val="24"/>
          <w:szCs w:val="24"/>
        </w:rPr>
        <w:t xml:space="preserve"> of the Bronchodilators like albuterol, Alupent</w:t>
      </w:r>
      <w:r w:rsidR="000C6CE9">
        <w:rPr>
          <w:rFonts w:ascii="Times New Roman" w:hAnsi="Times New Roman" w:cs="Times New Roman"/>
          <w:sz w:val="24"/>
          <w:szCs w:val="24"/>
        </w:rPr>
        <w:t>,</w:t>
      </w:r>
      <w:r w:rsidRPr="00C559DA">
        <w:rPr>
          <w:rFonts w:ascii="Times New Roman" w:hAnsi="Times New Roman" w:cs="Times New Roman"/>
          <w:sz w:val="24"/>
          <w:szCs w:val="24"/>
        </w:rPr>
        <w:t xml:space="preserve"> </w:t>
      </w:r>
      <w:r w:rsidRPr="000C6CE9">
        <w:rPr>
          <w:rFonts w:ascii="Times New Roman" w:hAnsi="Times New Roman" w:cs="Times New Roman"/>
          <w:noProof/>
          <w:sz w:val="24"/>
          <w:szCs w:val="24"/>
        </w:rPr>
        <w:t>and</w:t>
      </w:r>
      <w:r w:rsidRPr="00C559DA">
        <w:rPr>
          <w:rFonts w:ascii="Times New Roman" w:hAnsi="Times New Roman" w:cs="Times New Roman"/>
          <w:sz w:val="24"/>
          <w:szCs w:val="24"/>
        </w:rPr>
        <w:t xml:space="preserve"> Vospire which allows the </w:t>
      </w:r>
      <w:r w:rsidR="000C6CE9">
        <w:rPr>
          <w:rFonts w:ascii="Times New Roman" w:hAnsi="Times New Roman" w:cs="Times New Roman"/>
          <w:noProof/>
          <w:sz w:val="24"/>
          <w:szCs w:val="24"/>
        </w:rPr>
        <w:t>central</w:t>
      </w:r>
      <w:r w:rsidRPr="00C559DA">
        <w:rPr>
          <w:rFonts w:ascii="Times New Roman" w:hAnsi="Times New Roman" w:cs="Times New Roman"/>
          <w:sz w:val="24"/>
          <w:szCs w:val="24"/>
        </w:rPr>
        <w:t xml:space="preserve"> airways to expand. The steroids for instance prednisone and Medrol also reduce the inflammatory reaction to a</w:t>
      </w:r>
      <w:r w:rsidRPr="00C559DA">
        <w:rPr>
          <w:rFonts w:ascii="Times New Roman" w:hAnsi="Times New Roman" w:cs="Times New Roman"/>
          <w:sz w:val="24"/>
          <w:szCs w:val="24"/>
        </w:rPr>
        <w:t xml:space="preserve">llow efficient flow of air. The PDE4 inhibitors are also essential medications for </w:t>
      </w:r>
      <w:r w:rsidRPr="000C6CE9">
        <w:rPr>
          <w:rFonts w:ascii="Times New Roman" w:hAnsi="Times New Roman" w:cs="Times New Roman"/>
          <w:noProof/>
          <w:sz w:val="24"/>
          <w:szCs w:val="24"/>
        </w:rPr>
        <w:t>chronic</w:t>
      </w:r>
      <w:r w:rsidRPr="00C559DA">
        <w:rPr>
          <w:rFonts w:ascii="Times New Roman" w:hAnsi="Times New Roman" w:cs="Times New Roman"/>
          <w:sz w:val="24"/>
          <w:szCs w:val="24"/>
        </w:rPr>
        <w:t xml:space="preserve"> bronchitis </w:t>
      </w:r>
      <w:r w:rsidR="00825E5C" w:rsidRPr="00C559DA">
        <w:rPr>
          <w:rFonts w:ascii="Times New Roman" w:hAnsi="Times New Roman" w:cs="Times New Roman"/>
          <w:sz w:val="24"/>
          <w:szCs w:val="24"/>
        </w:rPr>
        <w:t xml:space="preserve">and should be taken once per day. Pulmonary rehabilitation and the supplemental oxygen therapy is also </w:t>
      </w:r>
      <w:r w:rsidR="00825E5C" w:rsidRPr="000C6CE9">
        <w:rPr>
          <w:rFonts w:ascii="Times New Roman" w:hAnsi="Times New Roman" w:cs="Times New Roman"/>
          <w:noProof/>
          <w:sz w:val="24"/>
          <w:szCs w:val="24"/>
        </w:rPr>
        <w:t>a</w:t>
      </w:r>
      <w:r w:rsidR="000C6CE9">
        <w:rPr>
          <w:rFonts w:ascii="Times New Roman" w:hAnsi="Times New Roman" w:cs="Times New Roman"/>
          <w:noProof/>
          <w:sz w:val="24"/>
          <w:szCs w:val="24"/>
        </w:rPr>
        <w:t xml:space="preserve"> necessary</w:t>
      </w:r>
      <w:r w:rsidR="00825E5C" w:rsidRPr="00C559DA">
        <w:rPr>
          <w:rFonts w:ascii="Times New Roman" w:hAnsi="Times New Roman" w:cs="Times New Roman"/>
          <w:sz w:val="24"/>
          <w:szCs w:val="24"/>
        </w:rPr>
        <w:t xml:space="preserve"> treat</w:t>
      </w:r>
      <w:r w:rsidR="00C559DA" w:rsidRPr="00C559DA">
        <w:rPr>
          <w:rFonts w:ascii="Times New Roman" w:hAnsi="Times New Roman" w:cs="Times New Roman"/>
          <w:sz w:val="24"/>
          <w:szCs w:val="24"/>
        </w:rPr>
        <w:t xml:space="preserve">ment of </w:t>
      </w:r>
      <w:r w:rsidR="00C559DA" w:rsidRPr="000C6CE9">
        <w:rPr>
          <w:rFonts w:ascii="Times New Roman" w:hAnsi="Times New Roman" w:cs="Times New Roman"/>
          <w:noProof/>
          <w:sz w:val="24"/>
          <w:szCs w:val="24"/>
        </w:rPr>
        <w:t>chronic</w:t>
      </w:r>
      <w:r w:rsidR="00C559DA" w:rsidRPr="00C559DA">
        <w:rPr>
          <w:rFonts w:ascii="Times New Roman" w:hAnsi="Times New Roman" w:cs="Times New Roman"/>
          <w:sz w:val="24"/>
          <w:szCs w:val="24"/>
        </w:rPr>
        <w:t xml:space="preserve"> bronchitis (</w:t>
      </w:r>
      <w:r w:rsidR="00C559DA" w:rsidRPr="00C559DA">
        <w:rPr>
          <w:rFonts w:ascii="Times New Roman" w:hAnsi="Times New Roman" w:cs="Times New Roman"/>
          <w:color w:val="000000"/>
          <w:sz w:val="24"/>
          <w:szCs w:val="24"/>
        </w:rPr>
        <w:t>Rutten, 2013).</w:t>
      </w:r>
    </w:p>
    <w:p w14:paraId="66B36FB3" w14:textId="77777777" w:rsidR="00825E5C" w:rsidRPr="00A5319E" w:rsidRDefault="00921423" w:rsidP="00011226">
      <w:pPr>
        <w:spacing w:line="480" w:lineRule="auto"/>
        <w:jc w:val="center"/>
        <w:rPr>
          <w:rFonts w:ascii="Times New Roman" w:hAnsi="Times New Roman" w:cs="Times New Roman"/>
          <w:b/>
          <w:sz w:val="24"/>
          <w:szCs w:val="24"/>
        </w:rPr>
      </w:pPr>
      <w:r w:rsidRPr="00A5319E">
        <w:rPr>
          <w:rFonts w:ascii="Times New Roman" w:hAnsi="Times New Roman" w:cs="Times New Roman"/>
          <w:b/>
          <w:sz w:val="24"/>
          <w:szCs w:val="24"/>
        </w:rPr>
        <w:t>Heart failure and COPD</w:t>
      </w:r>
    </w:p>
    <w:p w14:paraId="0CD12170" w14:textId="77777777" w:rsidR="00150E22" w:rsidRPr="00C559DA" w:rsidRDefault="00921423" w:rsidP="00C559DA">
      <w:pPr>
        <w:spacing w:line="480" w:lineRule="auto"/>
        <w:ind w:firstLine="720"/>
        <w:rPr>
          <w:rFonts w:ascii="Times New Roman" w:hAnsi="Times New Roman" w:cs="Times New Roman"/>
          <w:sz w:val="24"/>
          <w:szCs w:val="24"/>
        </w:rPr>
      </w:pPr>
      <w:r w:rsidRPr="00C559DA">
        <w:rPr>
          <w:rFonts w:ascii="Times New Roman" w:hAnsi="Times New Roman" w:cs="Times New Roman"/>
          <w:sz w:val="24"/>
          <w:szCs w:val="24"/>
        </w:rPr>
        <w:t xml:space="preserve">COPD may result </w:t>
      </w:r>
      <w:r w:rsidR="000C6CE9">
        <w:rPr>
          <w:rFonts w:ascii="Times New Roman" w:hAnsi="Times New Roman" w:cs="Times New Roman"/>
          <w:noProof/>
          <w:sz w:val="24"/>
          <w:szCs w:val="24"/>
        </w:rPr>
        <w:t>in</w:t>
      </w:r>
      <w:r w:rsidRPr="00C559DA">
        <w:rPr>
          <w:rFonts w:ascii="Times New Roman" w:hAnsi="Times New Roman" w:cs="Times New Roman"/>
          <w:sz w:val="24"/>
          <w:szCs w:val="24"/>
        </w:rPr>
        <w:t xml:space="preserve"> right heart failure, left heart failure of both. The heart failure the heart stops working and hence it is not efficient in the pumping of blood which is essential </w:t>
      </w:r>
      <w:r w:rsidR="000C6CE9">
        <w:rPr>
          <w:rFonts w:ascii="Times New Roman" w:hAnsi="Times New Roman" w:cs="Times New Roman"/>
          <w:noProof/>
          <w:sz w:val="24"/>
          <w:szCs w:val="24"/>
        </w:rPr>
        <w:t>for</w:t>
      </w:r>
      <w:r w:rsidRPr="00C559DA">
        <w:rPr>
          <w:rFonts w:ascii="Times New Roman" w:hAnsi="Times New Roman" w:cs="Times New Roman"/>
          <w:sz w:val="24"/>
          <w:szCs w:val="24"/>
        </w:rPr>
        <w:t xml:space="preserve"> meeting the metabolic needs of </w:t>
      </w:r>
      <w:r w:rsidRPr="00C559DA">
        <w:rPr>
          <w:rFonts w:ascii="Times New Roman" w:hAnsi="Times New Roman" w:cs="Times New Roman"/>
          <w:sz w:val="24"/>
          <w:szCs w:val="24"/>
        </w:rPr>
        <w:t xml:space="preserve">the patient’s body. However, the patient might be having a left heart failure due to the COPD Overlap Syndrome and sometimes results </w:t>
      </w:r>
      <w:r w:rsidR="000C6CE9">
        <w:rPr>
          <w:rFonts w:ascii="Times New Roman" w:hAnsi="Times New Roman" w:cs="Times New Roman"/>
          <w:noProof/>
          <w:sz w:val="24"/>
          <w:szCs w:val="24"/>
        </w:rPr>
        <w:t>in</w:t>
      </w:r>
      <w:r w:rsidRPr="00C559DA">
        <w:rPr>
          <w:rFonts w:ascii="Times New Roman" w:hAnsi="Times New Roman" w:cs="Times New Roman"/>
          <w:sz w:val="24"/>
          <w:szCs w:val="24"/>
        </w:rPr>
        <w:t xml:space="preserve"> high blood pressure.</w:t>
      </w:r>
      <w:r w:rsidR="005837E1" w:rsidRPr="00C559DA">
        <w:rPr>
          <w:rFonts w:ascii="Times New Roman" w:hAnsi="Times New Roman" w:cs="Times New Roman"/>
          <w:sz w:val="24"/>
          <w:szCs w:val="24"/>
        </w:rPr>
        <w:t xml:space="preserve"> </w:t>
      </w:r>
      <w:r w:rsidR="005837E1" w:rsidRPr="00C559DA">
        <w:rPr>
          <w:rFonts w:ascii="Times New Roman" w:hAnsi="Times New Roman" w:cs="Times New Roman"/>
          <w:sz w:val="24"/>
          <w:szCs w:val="24"/>
        </w:rPr>
        <w:lastRenderedPageBreak/>
        <w:t xml:space="preserve">The pathogenesis of the </w:t>
      </w:r>
      <w:r w:rsidR="005837E1" w:rsidRPr="000C6CE9">
        <w:rPr>
          <w:rFonts w:ascii="Times New Roman" w:hAnsi="Times New Roman" w:cs="Times New Roman"/>
          <w:noProof/>
          <w:sz w:val="24"/>
          <w:szCs w:val="24"/>
        </w:rPr>
        <w:t>left</w:t>
      </w:r>
      <w:r w:rsidR="000C6CE9">
        <w:rPr>
          <w:rFonts w:ascii="Times New Roman" w:hAnsi="Times New Roman" w:cs="Times New Roman"/>
          <w:noProof/>
          <w:sz w:val="24"/>
          <w:szCs w:val="24"/>
        </w:rPr>
        <w:t>-</w:t>
      </w:r>
      <w:r w:rsidR="005837E1" w:rsidRPr="000C6CE9">
        <w:rPr>
          <w:rFonts w:ascii="Times New Roman" w:hAnsi="Times New Roman" w:cs="Times New Roman"/>
          <w:noProof/>
          <w:sz w:val="24"/>
          <w:szCs w:val="24"/>
        </w:rPr>
        <w:t>sided</w:t>
      </w:r>
      <w:r w:rsidR="005837E1" w:rsidRPr="00C559DA">
        <w:rPr>
          <w:rFonts w:ascii="Times New Roman" w:hAnsi="Times New Roman" w:cs="Times New Roman"/>
          <w:sz w:val="24"/>
          <w:szCs w:val="24"/>
        </w:rPr>
        <w:t xml:space="preserve"> heart failure leads the blood to </w:t>
      </w:r>
      <w:r w:rsidR="005837E1" w:rsidRPr="000C6CE9">
        <w:rPr>
          <w:rFonts w:ascii="Times New Roman" w:hAnsi="Times New Roman" w:cs="Times New Roman"/>
          <w:noProof/>
          <w:sz w:val="24"/>
          <w:szCs w:val="24"/>
        </w:rPr>
        <w:t>be congested</w:t>
      </w:r>
      <w:r w:rsidR="005837E1" w:rsidRPr="00C559DA">
        <w:rPr>
          <w:rFonts w:ascii="Times New Roman" w:hAnsi="Times New Roman" w:cs="Times New Roman"/>
          <w:sz w:val="24"/>
          <w:szCs w:val="24"/>
        </w:rPr>
        <w:t xml:space="preserve"> in the patient’s lungs which </w:t>
      </w:r>
      <w:r w:rsidR="000C6CE9">
        <w:rPr>
          <w:rFonts w:ascii="Times New Roman" w:hAnsi="Times New Roman" w:cs="Times New Roman"/>
          <w:noProof/>
          <w:sz w:val="24"/>
          <w:szCs w:val="24"/>
        </w:rPr>
        <w:t>occur</w:t>
      </w:r>
      <w:r w:rsidR="005837E1" w:rsidRPr="000C6CE9">
        <w:rPr>
          <w:rFonts w:ascii="Times New Roman" w:hAnsi="Times New Roman" w:cs="Times New Roman"/>
          <w:noProof/>
          <w:sz w:val="24"/>
          <w:szCs w:val="24"/>
        </w:rPr>
        <w:t>s</w:t>
      </w:r>
      <w:r w:rsidR="005837E1" w:rsidRPr="00C559DA">
        <w:rPr>
          <w:rFonts w:ascii="Times New Roman" w:hAnsi="Times New Roman" w:cs="Times New Roman"/>
          <w:sz w:val="24"/>
          <w:szCs w:val="24"/>
        </w:rPr>
        <w:t xml:space="preserve"> </w:t>
      </w:r>
      <w:r w:rsidR="000C6CE9">
        <w:rPr>
          <w:rFonts w:ascii="Times New Roman" w:hAnsi="Times New Roman" w:cs="Times New Roman"/>
          <w:noProof/>
          <w:sz w:val="24"/>
          <w:szCs w:val="24"/>
        </w:rPr>
        <w:t>in</w:t>
      </w:r>
      <w:r w:rsidR="005837E1" w:rsidRPr="00C559DA">
        <w:rPr>
          <w:rFonts w:ascii="Times New Roman" w:hAnsi="Times New Roman" w:cs="Times New Roman"/>
          <w:sz w:val="24"/>
          <w:szCs w:val="24"/>
        </w:rPr>
        <w:t xml:space="preserve"> the respiratory symptoms and extreme fatigue. There is </w:t>
      </w:r>
      <w:r w:rsidR="000C6CE9">
        <w:rPr>
          <w:rFonts w:ascii="Times New Roman" w:hAnsi="Times New Roman" w:cs="Times New Roman"/>
          <w:sz w:val="24"/>
          <w:szCs w:val="24"/>
        </w:rPr>
        <w:t xml:space="preserve">an </w:t>
      </w:r>
      <w:r w:rsidR="005837E1" w:rsidRPr="000C6CE9">
        <w:rPr>
          <w:rFonts w:ascii="Times New Roman" w:hAnsi="Times New Roman" w:cs="Times New Roman"/>
          <w:noProof/>
          <w:sz w:val="24"/>
          <w:szCs w:val="24"/>
        </w:rPr>
        <w:t>insufficient</w:t>
      </w:r>
      <w:r w:rsidR="005837E1" w:rsidRPr="00C559DA">
        <w:rPr>
          <w:rFonts w:ascii="Times New Roman" w:hAnsi="Times New Roman" w:cs="Times New Roman"/>
          <w:sz w:val="24"/>
          <w:szCs w:val="24"/>
        </w:rPr>
        <w:t xml:space="preserve"> supply of the oxygenated blood and leads to Cyanosis. </w:t>
      </w:r>
      <w:r w:rsidRPr="00C559DA">
        <w:rPr>
          <w:rFonts w:ascii="Times New Roman" w:hAnsi="Times New Roman" w:cs="Times New Roman"/>
          <w:sz w:val="24"/>
          <w:szCs w:val="24"/>
        </w:rPr>
        <w:t xml:space="preserve"> </w:t>
      </w:r>
      <w:r w:rsidR="00280B5D" w:rsidRPr="00C559DA">
        <w:rPr>
          <w:rFonts w:ascii="Times New Roman" w:hAnsi="Times New Roman" w:cs="Times New Roman"/>
          <w:sz w:val="24"/>
          <w:szCs w:val="24"/>
        </w:rPr>
        <w:t xml:space="preserve">Heart failure prevalence has been increasing significantly over the past two years in America. </w:t>
      </w:r>
      <w:r w:rsidR="000C6CE9">
        <w:rPr>
          <w:rFonts w:ascii="Times New Roman" w:hAnsi="Times New Roman" w:cs="Times New Roman"/>
          <w:noProof/>
          <w:sz w:val="24"/>
          <w:szCs w:val="24"/>
        </w:rPr>
        <w:t>A</w:t>
      </w:r>
      <w:r w:rsidR="00280B5D" w:rsidRPr="000C6CE9">
        <w:rPr>
          <w:rFonts w:ascii="Times New Roman" w:hAnsi="Times New Roman" w:cs="Times New Roman"/>
          <w:noProof/>
          <w:sz w:val="24"/>
          <w:szCs w:val="24"/>
        </w:rPr>
        <w:t>pproximately</w:t>
      </w:r>
      <w:r w:rsidR="00280B5D" w:rsidRPr="00C559DA">
        <w:rPr>
          <w:rFonts w:ascii="Times New Roman" w:hAnsi="Times New Roman" w:cs="Times New Roman"/>
          <w:sz w:val="24"/>
          <w:szCs w:val="24"/>
        </w:rPr>
        <w:t xml:space="preserve"> 5 million individuals have heart failure disease</w:t>
      </w:r>
      <w:r w:rsidR="000C6CE9">
        <w:rPr>
          <w:rFonts w:ascii="Times New Roman" w:hAnsi="Times New Roman" w:cs="Times New Roman"/>
          <w:sz w:val="24"/>
          <w:szCs w:val="24"/>
        </w:rPr>
        <w:t>,</w:t>
      </w:r>
      <w:r w:rsidR="00280B5D" w:rsidRPr="00C559DA">
        <w:rPr>
          <w:rFonts w:ascii="Times New Roman" w:hAnsi="Times New Roman" w:cs="Times New Roman"/>
          <w:sz w:val="24"/>
          <w:szCs w:val="24"/>
        </w:rPr>
        <w:t xml:space="preserve"> </w:t>
      </w:r>
      <w:r w:rsidR="00280B5D" w:rsidRPr="000C6CE9">
        <w:rPr>
          <w:rFonts w:ascii="Times New Roman" w:hAnsi="Times New Roman" w:cs="Times New Roman"/>
          <w:noProof/>
          <w:sz w:val="24"/>
          <w:szCs w:val="24"/>
        </w:rPr>
        <w:t>and</w:t>
      </w:r>
      <w:r w:rsidR="00280B5D" w:rsidRPr="00C559DA">
        <w:rPr>
          <w:rFonts w:ascii="Times New Roman" w:hAnsi="Times New Roman" w:cs="Times New Roman"/>
          <w:sz w:val="24"/>
          <w:szCs w:val="24"/>
        </w:rPr>
        <w:t xml:space="preserve"> the evaluation of the effects of the disease cost society </w:t>
      </w:r>
      <w:r w:rsidR="000C6CE9">
        <w:rPr>
          <w:rFonts w:ascii="Times New Roman" w:hAnsi="Times New Roman" w:cs="Times New Roman"/>
          <w:noProof/>
          <w:sz w:val="24"/>
          <w:szCs w:val="24"/>
        </w:rPr>
        <w:t>more than</w:t>
      </w:r>
      <w:r w:rsidR="00C559DA" w:rsidRPr="00C559DA">
        <w:rPr>
          <w:rFonts w:ascii="Times New Roman" w:hAnsi="Times New Roman" w:cs="Times New Roman"/>
          <w:sz w:val="24"/>
          <w:szCs w:val="24"/>
        </w:rPr>
        <w:t xml:space="preserve"> $11 billion each year (</w:t>
      </w:r>
      <w:r w:rsidR="00C559DA" w:rsidRPr="00C559DA">
        <w:rPr>
          <w:rFonts w:ascii="Times New Roman" w:hAnsi="Times New Roman" w:cs="Times New Roman"/>
          <w:color w:val="000000"/>
          <w:sz w:val="24"/>
          <w:szCs w:val="24"/>
        </w:rPr>
        <w:t>Susalit &amp; Agus, 2011).</w:t>
      </w:r>
    </w:p>
    <w:p w14:paraId="4DFC7F62" w14:textId="77777777" w:rsidR="00836F40" w:rsidRPr="00A5319E" w:rsidRDefault="00921423" w:rsidP="00836F40">
      <w:pPr>
        <w:spacing w:line="480" w:lineRule="auto"/>
        <w:jc w:val="center"/>
        <w:rPr>
          <w:rFonts w:ascii="Times New Roman" w:hAnsi="Times New Roman" w:cs="Times New Roman"/>
          <w:b/>
          <w:sz w:val="24"/>
          <w:szCs w:val="24"/>
        </w:rPr>
      </w:pPr>
      <w:r w:rsidRPr="00A5319E">
        <w:rPr>
          <w:rFonts w:ascii="Times New Roman" w:hAnsi="Times New Roman" w:cs="Times New Roman"/>
          <w:b/>
          <w:sz w:val="24"/>
          <w:szCs w:val="24"/>
        </w:rPr>
        <w:t>Stage of hypertension</w:t>
      </w:r>
    </w:p>
    <w:p w14:paraId="6AAFA731" w14:textId="77777777" w:rsidR="005837E1" w:rsidRPr="00C559DA" w:rsidRDefault="00921423" w:rsidP="00C559DA">
      <w:pPr>
        <w:spacing w:line="480" w:lineRule="auto"/>
        <w:ind w:firstLine="720"/>
        <w:rPr>
          <w:rFonts w:ascii="Times New Roman" w:hAnsi="Times New Roman" w:cs="Times New Roman"/>
          <w:sz w:val="24"/>
          <w:szCs w:val="24"/>
        </w:rPr>
      </w:pPr>
      <w:r w:rsidRPr="00C559DA">
        <w:rPr>
          <w:rFonts w:ascii="Times New Roman" w:hAnsi="Times New Roman" w:cs="Times New Roman"/>
          <w:sz w:val="24"/>
          <w:szCs w:val="24"/>
        </w:rPr>
        <w:t xml:space="preserve">According to the patient’s blood </w:t>
      </w:r>
      <w:r w:rsidRPr="000C6CE9">
        <w:rPr>
          <w:rFonts w:ascii="Times New Roman" w:hAnsi="Times New Roman" w:cs="Times New Roman"/>
          <w:noProof/>
          <w:sz w:val="24"/>
          <w:szCs w:val="24"/>
        </w:rPr>
        <w:t>pressure</w:t>
      </w:r>
      <w:r w:rsidR="000C6CE9">
        <w:rPr>
          <w:rFonts w:ascii="Times New Roman" w:hAnsi="Times New Roman" w:cs="Times New Roman"/>
          <w:noProof/>
          <w:sz w:val="24"/>
          <w:szCs w:val="24"/>
        </w:rPr>
        <w:t>,</w:t>
      </w:r>
      <w:r w:rsidRPr="00C559DA">
        <w:rPr>
          <w:rFonts w:ascii="Times New Roman" w:hAnsi="Times New Roman" w:cs="Times New Roman"/>
          <w:sz w:val="24"/>
          <w:szCs w:val="24"/>
        </w:rPr>
        <w:t xml:space="preserve"> she is in her second stage of hypertension. The patient at this stage is required to change the habits of lifestyle and take specific medications. The recommended </w:t>
      </w:r>
      <w:r w:rsidR="000C6CE9">
        <w:rPr>
          <w:rFonts w:ascii="Times New Roman" w:hAnsi="Times New Roman" w:cs="Times New Roman"/>
          <w:noProof/>
          <w:sz w:val="24"/>
          <w:szCs w:val="24"/>
        </w:rPr>
        <w:t>remedie</w:t>
      </w:r>
      <w:r w:rsidRPr="000C6CE9">
        <w:rPr>
          <w:rFonts w:ascii="Times New Roman" w:hAnsi="Times New Roman" w:cs="Times New Roman"/>
          <w:noProof/>
          <w:sz w:val="24"/>
          <w:szCs w:val="24"/>
        </w:rPr>
        <w:t>s</w:t>
      </w:r>
      <w:r w:rsidRPr="00C559DA">
        <w:rPr>
          <w:rFonts w:ascii="Times New Roman" w:hAnsi="Times New Roman" w:cs="Times New Roman"/>
          <w:sz w:val="24"/>
          <w:szCs w:val="24"/>
        </w:rPr>
        <w:t xml:space="preserve"> for the stage 2 hypertension includes diuretic and antihypertensive drugs. </w:t>
      </w:r>
      <w:r w:rsidRPr="000C6CE9">
        <w:rPr>
          <w:rFonts w:ascii="Times New Roman" w:hAnsi="Times New Roman" w:cs="Times New Roman"/>
          <w:noProof/>
          <w:sz w:val="24"/>
          <w:szCs w:val="24"/>
        </w:rPr>
        <w:t>The diur</w:t>
      </w:r>
      <w:r w:rsidRPr="000C6CE9">
        <w:rPr>
          <w:rFonts w:ascii="Times New Roman" w:hAnsi="Times New Roman" w:cs="Times New Roman"/>
          <w:noProof/>
          <w:sz w:val="24"/>
          <w:szCs w:val="24"/>
        </w:rPr>
        <w:t>etic drugs are more significant because they act on the kidneys thereby helping in the elimination of sodium in the water. This therefore hence minimizes the volume of blood.</w:t>
      </w:r>
      <w:r w:rsidRPr="00C559DA">
        <w:rPr>
          <w:rFonts w:ascii="Times New Roman" w:hAnsi="Times New Roman" w:cs="Times New Roman"/>
          <w:sz w:val="24"/>
          <w:szCs w:val="24"/>
        </w:rPr>
        <w:t xml:space="preserve"> The ACE inhibitors are also </w:t>
      </w:r>
      <w:r w:rsidR="000C6CE9">
        <w:rPr>
          <w:rFonts w:ascii="Times New Roman" w:hAnsi="Times New Roman" w:cs="Times New Roman"/>
          <w:noProof/>
          <w:sz w:val="24"/>
          <w:szCs w:val="24"/>
        </w:rPr>
        <w:t>crucial</w:t>
      </w:r>
      <w:r w:rsidRPr="00C559DA">
        <w:rPr>
          <w:rFonts w:ascii="Times New Roman" w:hAnsi="Times New Roman" w:cs="Times New Roman"/>
          <w:sz w:val="24"/>
          <w:szCs w:val="24"/>
        </w:rPr>
        <w:t xml:space="preserve"> in the treatment of the stage 2 hypertension which </w:t>
      </w:r>
      <w:r w:rsidR="000C6CE9">
        <w:rPr>
          <w:rFonts w:ascii="Times New Roman" w:hAnsi="Times New Roman" w:cs="Times New Roman"/>
          <w:noProof/>
          <w:sz w:val="24"/>
          <w:szCs w:val="24"/>
        </w:rPr>
        <w:t>is</w:t>
      </w:r>
      <w:r w:rsidRPr="00C559DA">
        <w:rPr>
          <w:rFonts w:ascii="Times New Roman" w:hAnsi="Times New Roman" w:cs="Times New Roman"/>
          <w:sz w:val="24"/>
          <w:szCs w:val="24"/>
        </w:rPr>
        <w:t xml:space="preserve"> essential in the relaxing of the blood vessels.</w:t>
      </w:r>
      <w:r w:rsidR="009153DF" w:rsidRPr="00C559DA">
        <w:rPr>
          <w:rFonts w:ascii="Times New Roman" w:hAnsi="Times New Roman" w:cs="Times New Roman"/>
          <w:sz w:val="24"/>
          <w:szCs w:val="24"/>
        </w:rPr>
        <w:t xml:space="preserve"> However, the diagnosis of </w:t>
      </w:r>
      <w:r w:rsidR="009153DF" w:rsidRPr="000C6CE9">
        <w:rPr>
          <w:rFonts w:ascii="Times New Roman" w:hAnsi="Times New Roman" w:cs="Times New Roman"/>
          <w:noProof/>
          <w:sz w:val="24"/>
          <w:szCs w:val="24"/>
        </w:rPr>
        <w:t>hypertension</w:t>
      </w:r>
      <w:r w:rsidR="009153DF" w:rsidRPr="00C559DA">
        <w:rPr>
          <w:rFonts w:ascii="Times New Roman" w:hAnsi="Times New Roman" w:cs="Times New Roman"/>
          <w:sz w:val="24"/>
          <w:szCs w:val="24"/>
        </w:rPr>
        <w:t xml:space="preserve"> should </w:t>
      </w:r>
      <w:r w:rsidR="009153DF" w:rsidRPr="000C6CE9">
        <w:rPr>
          <w:rFonts w:ascii="Times New Roman" w:hAnsi="Times New Roman" w:cs="Times New Roman"/>
          <w:noProof/>
          <w:sz w:val="24"/>
          <w:szCs w:val="24"/>
        </w:rPr>
        <w:t>be based</w:t>
      </w:r>
      <w:r w:rsidR="009153DF" w:rsidRPr="00C559DA">
        <w:rPr>
          <w:rFonts w:ascii="Times New Roman" w:hAnsi="Times New Roman" w:cs="Times New Roman"/>
          <w:sz w:val="24"/>
          <w:szCs w:val="24"/>
        </w:rPr>
        <w:t xml:space="preserve"> on the Blood Pressure of the patient and </w:t>
      </w:r>
      <w:r w:rsidR="000C6CE9">
        <w:rPr>
          <w:rFonts w:ascii="Times New Roman" w:hAnsi="Times New Roman" w:cs="Times New Roman"/>
          <w:sz w:val="24"/>
          <w:szCs w:val="24"/>
        </w:rPr>
        <w:t xml:space="preserve">the </w:t>
      </w:r>
      <w:r w:rsidR="009153DF" w:rsidRPr="000C6CE9">
        <w:rPr>
          <w:rFonts w:ascii="Times New Roman" w:hAnsi="Times New Roman" w:cs="Times New Roman"/>
          <w:noProof/>
          <w:sz w:val="24"/>
          <w:szCs w:val="24"/>
        </w:rPr>
        <w:t>recording</w:t>
      </w:r>
      <w:r w:rsidR="009153DF" w:rsidRPr="00C559DA">
        <w:rPr>
          <w:rFonts w:ascii="Times New Roman" w:hAnsi="Times New Roman" w:cs="Times New Roman"/>
          <w:sz w:val="24"/>
          <w:szCs w:val="24"/>
        </w:rPr>
        <w:t xml:space="preserve"> of the symptoms with the diabetic individuals</w:t>
      </w:r>
      <w:r w:rsidR="00C559DA" w:rsidRPr="00C559DA">
        <w:rPr>
          <w:rFonts w:ascii="Times New Roman" w:hAnsi="Times New Roman" w:cs="Times New Roman"/>
          <w:sz w:val="24"/>
          <w:szCs w:val="24"/>
        </w:rPr>
        <w:t xml:space="preserve"> </w:t>
      </w:r>
      <w:r w:rsidR="00C559DA" w:rsidRPr="00C559DA">
        <w:rPr>
          <w:rFonts w:ascii="Times New Roman" w:hAnsi="Times New Roman" w:cs="Times New Roman"/>
          <w:color w:val="000000"/>
          <w:sz w:val="24"/>
          <w:szCs w:val="24"/>
        </w:rPr>
        <w:t>Mahler &amp; Horstman, 2002).</w:t>
      </w:r>
    </w:p>
    <w:p w14:paraId="341FABB1" w14:textId="77777777" w:rsidR="00280B5D" w:rsidRPr="00A5319E" w:rsidRDefault="00921423" w:rsidP="00A00B5A">
      <w:pPr>
        <w:spacing w:line="480" w:lineRule="auto"/>
        <w:jc w:val="center"/>
        <w:rPr>
          <w:rFonts w:ascii="Times New Roman" w:hAnsi="Times New Roman" w:cs="Times New Roman"/>
          <w:b/>
          <w:sz w:val="24"/>
          <w:szCs w:val="24"/>
        </w:rPr>
      </w:pPr>
      <w:r w:rsidRPr="00A5319E">
        <w:rPr>
          <w:rFonts w:ascii="Times New Roman" w:hAnsi="Times New Roman" w:cs="Times New Roman"/>
          <w:b/>
          <w:noProof/>
          <w:sz w:val="24"/>
          <w:szCs w:val="24"/>
        </w:rPr>
        <w:t>The r</w:t>
      </w:r>
      <w:r w:rsidR="00A00B5A" w:rsidRPr="00A5319E">
        <w:rPr>
          <w:rFonts w:ascii="Times New Roman" w:hAnsi="Times New Roman" w:cs="Times New Roman"/>
          <w:b/>
          <w:noProof/>
          <w:sz w:val="24"/>
          <w:szCs w:val="24"/>
        </w:rPr>
        <w:t>elationship</w:t>
      </w:r>
      <w:r w:rsidR="00A00B5A" w:rsidRPr="00A5319E">
        <w:rPr>
          <w:rFonts w:ascii="Times New Roman" w:hAnsi="Times New Roman" w:cs="Times New Roman"/>
          <w:b/>
          <w:sz w:val="24"/>
          <w:szCs w:val="24"/>
        </w:rPr>
        <w:t xml:space="preserve"> between hypertension and type II diabetes mellitus</w:t>
      </w:r>
    </w:p>
    <w:p w14:paraId="3E0A7241" w14:textId="77777777" w:rsidR="00A00B5A" w:rsidRPr="00C559DA" w:rsidRDefault="00921423" w:rsidP="00C559DA">
      <w:pPr>
        <w:spacing w:line="480" w:lineRule="auto"/>
        <w:ind w:firstLine="720"/>
        <w:rPr>
          <w:rFonts w:ascii="Times New Roman" w:hAnsi="Times New Roman" w:cs="Times New Roman"/>
          <w:sz w:val="24"/>
          <w:szCs w:val="24"/>
        </w:rPr>
      </w:pPr>
      <w:r w:rsidRPr="00C559DA">
        <w:rPr>
          <w:rFonts w:ascii="Times New Roman" w:hAnsi="Times New Roman" w:cs="Times New Roman"/>
          <w:sz w:val="24"/>
          <w:szCs w:val="24"/>
        </w:rPr>
        <w:t xml:space="preserve">The high blood pressure elevates the patient’s risk of heart attack and stroke and often occurs to the patients with diabetes mellitus stage 2. Diabetes </w:t>
      </w:r>
      <w:r w:rsidR="000C6CE9">
        <w:rPr>
          <w:rFonts w:ascii="Times New Roman" w:hAnsi="Times New Roman" w:cs="Times New Roman"/>
          <w:noProof/>
          <w:sz w:val="24"/>
          <w:szCs w:val="24"/>
        </w:rPr>
        <w:t>rais</w:t>
      </w:r>
      <w:r w:rsidRPr="000C6CE9">
        <w:rPr>
          <w:rFonts w:ascii="Times New Roman" w:hAnsi="Times New Roman" w:cs="Times New Roman"/>
          <w:noProof/>
          <w:sz w:val="24"/>
          <w:szCs w:val="24"/>
        </w:rPr>
        <w:t>es</w:t>
      </w:r>
      <w:r w:rsidRPr="00C559DA">
        <w:rPr>
          <w:rFonts w:ascii="Times New Roman" w:hAnsi="Times New Roman" w:cs="Times New Roman"/>
          <w:sz w:val="24"/>
          <w:szCs w:val="24"/>
        </w:rPr>
        <w:t xml:space="preserve"> the blood pressure in various ways which include lowering the stretching of the blood vessels. T</w:t>
      </w:r>
      <w:r w:rsidRPr="00C559DA">
        <w:rPr>
          <w:rFonts w:ascii="Times New Roman" w:hAnsi="Times New Roman" w:cs="Times New Roman"/>
          <w:sz w:val="24"/>
          <w:szCs w:val="24"/>
        </w:rPr>
        <w:t xml:space="preserve">he diabetes stage 2 also </w:t>
      </w:r>
      <w:r w:rsidR="000C6CE9">
        <w:rPr>
          <w:rFonts w:ascii="Times New Roman" w:hAnsi="Times New Roman" w:cs="Times New Roman"/>
          <w:noProof/>
          <w:sz w:val="24"/>
          <w:szCs w:val="24"/>
        </w:rPr>
        <w:t>promo</w:t>
      </w:r>
      <w:r w:rsidRPr="000C6CE9">
        <w:rPr>
          <w:rFonts w:ascii="Times New Roman" w:hAnsi="Times New Roman" w:cs="Times New Roman"/>
          <w:noProof/>
          <w:sz w:val="24"/>
          <w:szCs w:val="24"/>
        </w:rPr>
        <w:t>tes</w:t>
      </w:r>
      <w:r w:rsidRPr="00C559DA">
        <w:rPr>
          <w:rFonts w:ascii="Times New Roman" w:hAnsi="Times New Roman" w:cs="Times New Roman"/>
          <w:sz w:val="24"/>
          <w:szCs w:val="24"/>
        </w:rPr>
        <w:t xml:space="preserve"> the </w:t>
      </w:r>
      <w:r w:rsidR="000C6CE9">
        <w:rPr>
          <w:rFonts w:ascii="Times New Roman" w:hAnsi="Times New Roman" w:cs="Times New Roman"/>
          <w:noProof/>
          <w:sz w:val="24"/>
          <w:szCs w:val="24"/>
        </w:rPr>
        <w:t>number</w:t>
      </w:r>
      <w:r w:rsidRPr="00C559DA">
        <w:rPr>
          <w:rFonts w:ascii="Times New Roman" w:hAnsi="Times New Roman" w:cs="Times New Roman"/>
          <w:sz w:val="24"/>
          <w:szCs w:val="24"/>
        </w:rPr>
        <w:t xml:space="preserve"> of fluids in the body resulting </w:t>
      </w:r>
      <w:r w:rsidR="000C6CE9">
        <w:rPr>
          <w:rFonts w:ascii="Times New Roman" w:hAnsi="Times New Roman" w:cs="Times New Roman"/>
          <w:noProof/>
          <w:sz w:val="24"/>
          <w:szCs w:val="24"/>
        </w:rPr>
        <w:t>in</w:t>
      </w:r>
      <w:r w:rsidRPr="00C559DA">
        <w:rPr>
          <w:rFonts w:ascii="Times New Roman" w:hAnsi="Times New Roman" w:cs="Times New Roman"/>
          <w:sz w:val="24"/>
          <w:szCs w:val="24"/>
        </w:rPr>
        <w:t xml:space="preserve"> high pressure and also alters the way in which human body manages insulin. Therefore, diabetes and hypertension coexist by sharing the </w:t>
      </w:r>
      <w:r w:rsidRPr="00C559DA">
        <w:rPr>
          <w:rFonts w:ascii="Times New Roman" w:hAnsi="Times New Roman" w:cs="Times New Roman"/>
          <w:sz w:val="24"/>
          <w:szCs w:val="24"/>
        </w:rPr>
        <w:lastRenderedPageBreak/>
        <w:t>similar risk factors like being overweigh</w:t>
      </w:r>
      <w:r w:rsidRPr="00C559DA">
        <w:rPr>
          <w:rFonts w:ascii="Times New Roman" w:hAnsi="Times New Roman" w:cs="Times New Roman"/>
          <w:sz w:val="24"/>
          <w:szCs w:val="24"/>
        </w:rPr>
        <w:t xml:space="preserve">t, living a life which is inactive and following </w:t>
      </w:r>
      <w:r w:rsidR="000C6CE9">
        <w:rPr>
          <w:rFonts w:ascii="Times New Roman" w:hAnsi="Times New Roman" w:cs="Times New Roman"/>
          <w:sz w:val="24"/>
          <w:szCs w:val="24"/>
        </w:rPr>
        <w:t xml:space="preserve">the </w:t>
      </w:r>
      <w:r w:rsidRPr="000C6CE9">
        <w:rPr>
          <w:rFonts w:ascii="Times New Roman" w:hAnsi="Times New Roman" w:cs="Times New Roman"/>
          <w:noProof/>
          <w:sz w:val="24"/>
          <w:szCs w:val="24"/>
        </w:rPr>
        <w:t>unhealthy</w:t>
      </w:r>
      <w:r w:rsidRPr="00C559DA">
        <w:rPr>
          <w:rFonts w:ascii="Times New Roman" w:hAnsi="Times New Roman" w:cs="Times New Roman"/>
          <w:sz w:val="24"/>
          <w:szCs w:val="24"/>
        </w:rPr>
        <w:t xml:space="preserve"> diet. </w:t>
      </w:r>
      <w:r w:rsidR="009153DF" w:rsidRPr="00C559DA">
        <w:rPr>
          <w:rFonts w:ascii="Times New Roman" w:hAnsi="Times New Roman" w:cs="Times New Roman"/>
          <w:sz w:val="24"/>
          <w:szCs w:val="24"/>
        </w:rPr>
        <w:t>However, the type 2 diabetes and high blood pressure together may lead to the development of other related diseases like the retinopathy and kidney diseases. The uncontrolled diabetes is one of the high factors increasing the risk for the high blood pressure.</w:t>
      </w:r>
    </w:p>
    <w:p w14:paraId="31CDEFFF" w14:textId="77777777" w:rsidR="00A00B5A" w:rsidRPr="00A5319E" w:rsidRDefault="00921423" w:rsidP="00573620">
      <w:pPr>
        <w:spacing w:line="480" w:lineRule="auto"/>
        <w:jc w:val="center"/>
        <w:rPr>
          <w:rFonts w:ascii="Times New Roman" w:hAnsi="Times New Roman" w:cs="Times New Roman"/>
          <w:b/>
          <w:sz w:val="24"/>
          <w:szCs w:val="24"/>
        </w:rPr>
      </w:pPr>
      <w:r w:rsidRPr="00A5319E">
        <w:rPr>
          <w:rFonts w:ascii="Times New Roman" w:hAnsi="Times New Roman" w:cs="Times New Roman"/>
          <w:b/>
          <w:sz w:val="24"/>
          <w:szCs w:val="24"/>
        </w:rPr>
        <w:t>The HbA1c level</w:t>
      </w:r>
    </w:p>
    <w:p w14:paraId="447CCEF2" w14:textId="77777777" w:rsidR="00573620" w:rsidRPr="00C559DA" w:rsidRDefault="00921423" w:rsidP="00C559DA">
      <w:pPr>
        <w:spacing w:line="480" w:lineRule="auto"/>
        <w:ind w:firstLine="720"/>
        <w:rPr>
          <w:rFonts w:ascii="Times New Roman" w:hAnsi="Times New Roman" w:cs="Times New Roman"/>
          <w:sz w:val="24"/>
          <w:szCs w:val="24"/>
        </w:rPr>
      </w:pPr>
      <w:r w:rsidRPr="00C559DA">
        <w:rPr>
          <w:rFonts w:ascii="Times New Roman" w:hAnsi="Times New Roman" w:cs="Times New Roman"/>
          <w:sz w:val="24"/>
          <w:szCs w:val="24"/>
        </w:rPr>
        <w:t xml:space="preserve">HbA1c is the glycated hemoglobin and usually develops when the proteins within the red blood cells carrying oxygen </w:t>
      </w:r>
      <w:r w:rsidRPr="000C6CE9">
        <w:rPr>
          <w:rFonts w:ascii="Times New Roman" w:hAnsi="Times New Roman" w:cs="Times New Roman"/>
          <w:noProof/>
          <w:sz w:val="24"/>
          <w:szCs w:val="24"/>
        </w:rPr>
        <w:t>join</w:t>
      </w:r>
      <w:r w:rsidRPr="00C559DA">
        <w:rPr>
          <w:rFonts w:ascii="Times New Roman" w:hAnsi="Times New Roman" w:cs="Times New Roman"/>
          <w:sz w:val="24"/>
          <w:szCs w:val="24"/>
        </w:rPr>
        <w:t xml:space="preserve"> with blood and glucose. </w:t>
      </w:r>
      <w:r w:rsidR="00A879AD" w:rsidRPr="00C559DA">
        <w:rPr>
          <w:rFonts w:ascii="Times New Roman" w:hAnsi="Times New Roman" w:cs="Times New Roman"/>
          <w:sz w:val="24"/>
          <w:szCs w:val="24"/>
        </w:rPr>
        <w:t xml:space="preserve">Be measuring this aspect in the patients the doctors are in a position to estimate the overall blood sugar levels for a given </w:t>
      </w:r>
      <w:r w:rsidR="00A879AD" w:rsidRPr="000C6CE9">
        <w:rPr>
          <w:rFonts w:ascii="Times New Roman" w:hAnsi="Times New Roman" w:cs="Times New Roman"/>
          <w:noProof/>
          <w:sz w:val="24"/>
          <w:szCs w:val="24"/>
        </w:rPr>
        <w:t>period</w:t>
      </w:r>
      <w:r w:rsidR="00A879AD" w:rsidRPr="00C559DA">
        <w:rPr>
          <w:rFonts w:ascii="Times New Roman" w:hAnsi="Times New Roman" w:cs="Times New Roman"/>
          <w:sz w:val="24"/>
          <w:szCs w:val="24"/>
        </w:rPr>
        <w:t xml:space="preserve">. The diabetic patients experience higher complications with </w:t>
      </w:r>
      <w:r w:rsidR="000C6CE9">
        <w:rPr>
          <w:rFonts w:ascii="Times New Roman" w:hAnsi="Times New Roman" w:cs="Times New Roman"/>
          <w:sz w:val="24"/>
          <w:szCs w:val="24"/>
        </w:rPr>
        <w:t xml:space="preserve">an </w:t>
      </w:r>
      <w:r w:rsidR="00A879AD" w:rsidRPr="000C6CE9">
        <w:rPr>
          <w:rFonts w:ascii="Times New Roman" w:hAnsi="Times New Roman" w:cs="Times New Roman"/>
          <w:noProof/>
          <w:sz w:val="24"/>
          <w:szCs w:val="24"/>
        </w:rPr>
        <w:t>increase</w:t>
      </w:r>
      <w:r w:rsidR="00A879AD" w:rsidRPr="00C559DA">
        <w:rPr>
          <w:rFonts w:ascii="Times New Roman" w:hAnsi="Times New Roman" w:cs="Times New Roman"/>
          <w:sz w:val="24"/>
          <w:szCs w:val="24"/>
        </w:rPr>
        <w:t xml:space="preserve"> in the HbA1c. Below 6% it indicates the [</w:t>
      </w:r>
      <w:r w:rsidR="000C6CE9">
        <w:rPr>
          <w:rFonts w:ascii="Times New Roman" w:hAnsi="Times New Roman" w:cs="Times New Roman"/>
          <w:sz w:val="24"/>
          <w:szCs w:val="24"/>
        </w:rPr>
        <w:t xml:space="preserve">the </w:t>
      </w:r>
      <w:r w:rsidR="00A879AD" w:rsidRPr="000C6CE9">
        <w:rPr>
          <w:rFonts w:ascii="Times New Roman" w:hAnsi="Times New Roman" w:cs="Times New Roman"/>
          <w:noProof/>
          <w:sz w:val="24"/>
          <w:szCs w:val="24"/>
        </w:rPr>
        <w:t>patient</w:t>
      </w:r>
      <w:r w:rsidR="00A879AD" w:rsidRPr="00C559DA">
        <w:rPr>
          <w:rFonts w:ascii="Times New Roman" w:hAnsi="Times New Roman" w:cs="Times New Roman"/>
          <w:sz w:val="24"/>
          <w:szCs w:val="24"/>
        </w:rPr>
        <w:t xml:space="preserve"> is </w:t>
      </w:r>
      <w:r w:rsidR="000C6CE9">
        <w:rPr>
          <w:rFonts w:ascii="Times New Roman" w:hAnsi="Times New Roman" w:cs="Times New Roman"/>
          <w:noProof/>
          <w:sz w:val="24"/>
          <w:szCs w:val="24"/>
        </w:rPr>
        <w:t>healthy</w:t>
      </w:r>
      <w:r w:rsidR="00A879AD" w:rsidRPr="00C559DA">
        <w:rPr>
          <w:rFonts w:ascii="Times New Roman" w:hAnsi="Times New Roman" w:cs="Times New Roman"/>
          <w:sz w:val="24"/>
          <w:szCs w:val="24"/>
        </w:rPr>
        <w:t xml:space="preserve">, between 6%-6.4% the patient is prediabetes and above 6.5% the patient has diabetes. M.K has a percentage of 7.3 which means the patient </w:t>
      </w:r>
      <w:r w:rsidR="00A879AD" w:rsidRPr="000C6CE9">
        <w:rPr>
          <w:rFonts w:ascii="Times New Roman" w:hAnsi="Times New Roman" w:cs="Times New Roman"/>
          <w:noProof/>
          <w:sz w:val="24"/>
          <w:szCs w:val="24"/>
        </w:rPr>
        <w:t>has diabet</w:t>
      </w:r>
      <w:r w:rsidR="00A879AD" w:rsidRPr="00C559DA">
        <w:rPr>
          <w:rFonts w:ascii="Times New Roman" w:hAnsi="Times New Roman" w:cs="Times New Roman"/>
          <w:sz w:val="24"/>
          <w:szCs w:val="24"/>
        </w:rPr>
        <w:t xml:space="preserve">es. </w:t>
      </w:r>
      <w:r w:rsidR="00281884" w:rsidRPr="00C559DA">
        <w:rPr>
          <w:rFonts w:ascii="Times New Roman" w:hAnsi="Times New Roman" w:cs="Times New Roman"/>
          <w:sz w:val="24"/>
          <w:szCs w:val="24"/>
        </w:rPr>
        <w:t xml:space="preserve">The amount of the glucose which combines with the protein which is directly proportional to the entire amount of sugar in </w:t>
      </w:r>
      <w:r w:rsidR="000C6CE9">
        <w:rPr>
          <w:rFonts w:ascii="Times New Roman" w:hAnsi="Times New Roman" w:cs="Times New Roman"/>
          <w:sz w:val="24"/>
          <w:szCs w:val="24"/>
        </w:rPr>
        <w:t xml:space="preserve">the </w:t>
      </w:r>
      <w:r w:rsidR="00281884" w:rsidRPr="000C6CE9">
        <w:rPr>
          <w:rFonts w:ascii="Times New Roman" w:hAnsi="Times New Roman" w:cs="Times New Roman"/>
          <w:noProof/>
          <w:sz w:val="24"/>
          <w:szCs w:val="24"/>
        </w:rPr>
        <w:t>human</w:t>
      </w:r>
      <w:r w:rsidR="00281884" w:rsidRPr="00C559DA">
        <w:rPr>
          <w:rFonts w:ascii="Times New Roman" w:hAnsi="Times New Roman" w:cs="Times New Roman"/>
          <w:sz w:val="24"/>
          <w:szCs w:val="24"/>
        </w:rPr>
        <w:t xml:space="preserve"> body</w:t>
      </w:r>
      <w:r w:rsidR="00C559DA" w:rsidRPr="00C559DA">
        <w:rPr>
          <w:rFonts w:ascii="Times New Roman" w:hAnsi="Times New Roman" w:cs="Times New Roman"/>
          <w:sz w:val="24"/>
          <w:szCs w:val="24"/>
        </w:rPr>
        <w:t xml:space="preserve"> system (</w:t>
      </w:r>
      <w:r w:rsidR="00C559DA" w:rsidRPr="00C559DA">
        <w:rPr>
          <w:rFonts w:ascii="Times New Roman" w:hAnsi="Times New Roman" w:cs="Times New Roman"/>
          <w:color w:val="000000"/>
          <w:sz w:val="24"/>
          <w:szCs w:val="24"/>
        </w:rPr>
        <w:t>Barker &amp; Hales, 1993).</w:t>
      </w:r>
    </w:p>
    <w:p w14:paraId="18F300E3" w14:textId="77777777" w:rsidR="009153DF" w:rsidRPr="00A5319E" w:rsidRDefault="00921423" w:rsidP="009153DF">
      <w:pPr>
        <w:spacing w:line="480" w:lineRule="auto"/>
        <w:jc w:val="center"/>
        <w:rPr>
          <w:rFonts w:ascii="Times New Roman" w:hAnsi="Times New Roman" w:cs="Times New Roman"/>
          <w:b/>
          <w:sz w:val="24"/>
          <w:szCs w:val="24"/>
        </w:rPr>
      </w:pPr>
      <w:r w:rsidRPr="00A5319E">
        <w:rPr>
          <w:rFonts w:ascii="Times New Roman" w:hAnsi="Times New Roman" w:cs="Times New Roman"/>
          <w:b/>
          <w:sz w:val="24"/>
          <w:szCs w:val="24"/>
        </w:rPr>
        <w:t>Conclusion</w:t>
      </w:r>
    </w:p>
    <w:p w14:paraId="3D75B146" w14:textId="4E19C6CD" w:rsidR="009153DF" w:rsidRPr="00C559DA" w:rsidRDefault="00921423" w:rsidP="00C559DA">
      <w:pPr>
        <w:spacing w:line="480" w:lineRule="auto"/>
        <w:ind w:firstLine="720"/>
        <w:rPr>
          <w:rFonts w:ascii="Times New Roman" w:hAnsi="Times New Roman" w:cs="Times New Roman"/>
          <w:sz w:val="24"/>
          <w:szCs w:val="24"/>
        </w:rPr>
      </w:pPr>
      <w:r w:rsidRPr="00C559DA">
        <w:rPr>
          <w:rFonts w:ascii="Times New Roman" w:hAnsi="Times New Roman" w:cs="Times New Roman"/>
          <w:sz w:val="24"/>
          <w:szCs w:val="24"/>
        </w:rPr>
        <w:t xml:space="preserve">The article has analyzed the critical findings for </w:t>
      </w:r>
      <w:r w:rsidRPr="000C6CE9">
        <w:rPr>
          <w:rFonts w:ascii="Times New Roman" w:hAnsi="Times New Roman" w:cs="Times New Roman"/>
          <w:noProof/>
          <w:sz w:val="24"/>
          <w:szCs w:val="24"/>
        </w:rPr>
        <w:t>chronic</w:t>
      </w:r>
      <w:r w:rsidRPr="00C559DA">
        <w:rPr>
          <w:rFonts w:ascii="Times New Roman" w:hAnsi="Times New Roman" w:cs="Times New Roman"/>
          <w:sz w:val="24"/>
          <w:szCs w:val="24"/>
        </w:rPr>
        <w:t xml:space="preserve"> bronchitis and the type of treatment and recommendations for </w:t>
      </w:r>
      <w:r w:rsidRPr="000C6CE9">
        <w:rPr>
          <w:rFonts w:ascii="Times New Roman" w:hAnsi="Times New Roman" w:cs="Times New Roman"/>
          <w:noProof/>
          <w:sz w:val="24"/>
          <w:szCs w:val="24"/>
        </w:rPr>
        <w:t>chronic</w:t>
      </w:r>
      <w:r w:rsidRPr="00C559DA">
        <w:rPr>
          <w:rFonts w:ascii="Times New Roman" w:hAnsi="Times New Roman" w:cs="Times New Roman"/>
          <w:sz w:val="24"/>
          <w:szCs w:val="24"/>
        </w:rPr>
        <w:t xml:space="preserve"> bronchitis. The paper has also evaluated the </w:t>
      </w:r>
      <w:r w:rsidRPr="000C6CE9">
        <w:rPr>
          <w:rFonts w:ascii="Times New Roman" w:hAnsi="Times New Roman" w:cs="Times New Roman"/>
          <w:noProof/>
          <w:sz w:val="24"/>
          <w:szCs w:val="24"/>
        </w:rPr>
        <w:t>type</w:t>
      </w:r>
      <w:r w:rsidRPr="00C559DA">
        <w:rPr>
          <w:rFonts w:ascii="Times New Roman" w:hAnsi="Times New Roman" w:cs="Times New Roman"/>
          <w:sz w:val="24"/>
          <w:szCs w:val="24"/>
        </w:rPr>
        <w:t xml:space="preserve"> of heart failure which </w:t>
      </w:r>
      <w:r w:rsidRPr="000C6CE9">
        <w:rPr>
          <w:rFonts w:ascii="Times New Roman" w:hAnsi="Times New Roman" w:cs="Times New Roman"/>
          <w:noProof/>
          <w:sz w:val="24"/>
          <w:szCs w:val="24"/>
        </w:rPr>
        <w:t>is associated</w:t>
      </w:r>
      <w:r w:rsidRPr="00C559DA">
        <w:rPr>
          <w:rFonts w:ascii="Times New Roman" w:hAnsi="Times New Roman" w:cs="Times New Roman"/>
          <w:sz w:val="24"/>
          <w:szCs w:val="24"/>
        </w:rPr>
        <w:t xml:space="preserve"> with </w:t>
      </w:r>
      <w:r w:rsidRPr="000C6CE9">
        <w:rPr>
          <w:rFonts w:ascii="Times New Roman" w:hAnsi="Times New Roman" w:cs="Times New Roman"/>
          <w:noProof/>
          <w:sz w:val="24"/>
          <w:szCs w:val="24"/>
        </w:rPr>
        <w:t>hypertension</w:t>
      </w:r>
      <w:r w:rsidRPr="00C559DA">
        <w:rPr>
          <w:rFonts w:ascii="Times New Roman" w:hAnsi="Times New Roman" w:cs="Times New Roman"/>
          <w:sz w:val="24"/>
          <w:szCs w:val="24"/>
        </w:rPr>
        <w:t xml:space="preserve"> and the effects in the </w:t>
      </w:r>
      <w:bookmarkStart w:id="0" w:name="_GoBack"/>
      <w:bookmarkEnd w:id="0"/>
      <w:r w:rsidR="00957404" w:rsidRPr="00C559DA">
        <w:rPr>
          <w:rFonts w:ascii="Times New Roman" w:hAnsi="Times New Roman" w:cs="Times New Roman"/>
          <w:sz w:val="24"/>
          <w:szCs w:val="24"/>
        </w:rPr>
        <w:t>United States</w:t>
      </w:r>
      <w:r w:rsidRPr="00C559DA">
        <w:rPr>
          <w:rFonts w:ascii="Times New Roman" w:hAnsi="Times New Roman" w:cs="Times New Roman"/>
          <w:sz w:val="24"/>
          <w:szCs w:val="24"/>
        </w:rPr>
        <w:t xml:space="preserve"> population. The report has </w:t>
      </w:r>
      <w:r w:rsidR="000C6CE9">
        <w:rPr>
          <w:rFonts w:ascii="Times New Roman" w:hAnsi="Times New Roman" w:cs="Times New Roman"/>
          <w:noProof/>
          <w:sz w:val="24"/>
          <w:szCs w:val="24"/>
        </w:rPr>
        <w:t>assess</w:t>
      </w:r>
      <w:r w:rsidRPr="000C6CE9">
        <w:rPr>
          <w:rFonts w:ascii="Times New Roman" w:hAnsi="Times New Roman" w:cs="Times New Roman"/>
          <w:noProof/>
          <w:sz w:val="24"/>
          <w:szCs w:val="24"/>
        </w:rPr>
        <w:t>ed</w:t>
      </w:r>
      <w:r w:rsidRPr="00C559DA">
        <w:rPr>
          <w:rFonts w:ascii="Times New Roman" w:hAnsi="Times New Roman" w:cs="Times New Roman"/>
          <w:sz w:val="24"/>
          <w:szCs w:val="24"/>
        </w:rPr>
        <w:t xml:space="preserve"> the stage of patient’s hypertension and medication for the </w:t>
      </w:r>
      <w:r w:rsidR="000C6CE9">
        <w:rPr>
          <w:rFonts w:ascii="Times New Roman" w:hAnsi="Times New Roman" w:cs="Times New Roman"/>
          <w:noProof/>
          <w:sz w:val="24"/>
          <w:szCs w:val="24"/>
        </w:rPr>
        <w:t>phas</w:t>
      </w:r>
      <w:r w:rsidRPr="000C6CE9">
        <w:rPr>
          <w:rFonts w:ascii="Times New Roman" w:hAnsi="Times New Roman" w:cs="Times New Roman"/>
          <w:noProof/>
          <w:sz w:val="24"/>
          <w:szCs w:val="24"/>
        </w:rPr>
        <w:t>e</w:t>
      </w:r>
      <w:r w:rsidRPr="00C559DA">
        <w:rPr>
          <w:rFonts w:ascii="Times New Roman" w:hAnsi="Times New Roman" w:cs="Times New Roman"/>
          <w:sz w:val="24"/>
          <w:szCs w:val="24"/>
        </w:rPr>
        <w:t xml:space="preserve"> two hyperten</w:t>
      </w:r>
      <w:r w:rsidRPr="00C559DA">
        <w:rPr>
          <w:rFonts w:ascii="Times New Roman" w:hAnsi="Times New Roman" w:cs="Times New Roman"/>
          <w:sz w:val="24"/>
          <w:szCs w:val="24"/>
        </w:rPr>
        <w:t xml:space="preserve">sion and the correlation between </w:t>
      </w:r>
      <w:r w:rsidRPr="000C6CE9">
        <w:rPr>
          <w:rFonts w:ascii="Times New Roman" w:hAnsi="Times New Roman" w:cs="Times New Roman"/>
          <w:noProof/>
          <w:sz w:val="24"/>
          <w:szCs w:val="24"/>
        </w:rPr>
        <w:t>diabetes</w:t>
      </w:r>
      <w:r w:rsidRPr="00C559DA">
        <w:rPr>
          <w:rFonts w:ascii="Times New Roman" w:hAnsi="Times New Roman" w:cs="Times New Roman"/>
          <w:sz w:val="24"/>
          <w:szCs w:val="24"/>
        </w:rPr>
        <w:t xml:space="preserve"> II </w:t>
      </w:r>
      <w:r w:rsidRPr="000C6CE9">
        <w:rPr>
          <w:rFonts w:ascii="Times New Roman" w:hAnsi="Times New Roman" w:cs="Times New Roman"/>
          <w:noProof/>
          <w:sz w:val="24"/>
          <w:szCs w:val="24"/>
        </w:rPr>
        <w:t>mellitus</w:t>
      </w:r>
      <w:r w:rsidRPr="00C559DA">
        <w:rPr>
          <w:rFonts w:ascii="Times New Roman" w:hAnsi="Times New Roman" w:cs="Times New Roman"/>
          <w:sz w:val="24"/>
          <w:szCs w:val="24"/>
        </w:rPr>
        <w:t xml:space="preserve"> and high blood pressure. The article has also interpreted the lab findings of the HbA1c and the relationship to the </w:t>
      </w:r>
      <w:r w:rsidR="000C6CE9">
        <w:rPr>
          <w:rFonts w:ascii="Times New Roman" w:hAnsi="Times New Roman" w:cs="Times New Roman"/>
          <w:noProof/>
          <w:sz w:val="24"/>
          <w:szCs w:val="24"/>
        </w:rPr>
        <w:t>average</w:t>
      </w:r>
      <w:r w:rsidRPr="00C559DA">
        <w:rPr>
          <w:rFonts w:ascii="Times New Roman" w:hAnsi="Times New Roman" w:cs="Times New Roman"/>
          <w:sz w:val="24"/>
          <w:szCs w:val="24"/>
        </w:rPr>
        <w:t xml:space="preserve"> body function of the patient.</w:t>
      </w:r>
    </w:p>
    <w:p w14:paraId="671E95BB" w14:textId="77777777" w:rsidR="0004408C" w:rsidRPr="00C559DA" w:rsidRDefault="0004408C" w:rsidP="00575657">
      <w:pPr>
        <w:spacing w:line="480" w:lineRule="auto"/>
        <w:rPr>
          <w:rFonts w:ascii="Times New Roman" w:hAnsi="Times New Roman" w:cs="Times New Roman"/>
          <w:sz w:val="24"/>
          <w:szCs w:val="24"/>
        </w:rPr>
      </w:pPr>
    </w:p>
    <w:p w14:paraId="1B6315D4" w14:textId="77777777" w:rsidR="0004408C" w:rsidRPr="00C559DA" w:rsidRDefault="00921423" w:rsidP="00C559DA">
      <w:pPr>
        <w:spacing w:line="480" w:lineRule="auto"/>
        <w:jc w:val="center"/>
        <w:rPr>
          <w:rFonts w:ascii="Times New Roman" w:hAnsi="Times New Roman" w:cs="Times New Roman"/>
          <w:sz w:val="24"/>
          <w:szCs w:val="24"/>
        </w:rPr>
      </w:pPr>
      <w:r w:rsidRPr="00C559DA">
        <w:rPr>
          <w:rFonts w:ascii="Times New Roman" w:hAnsi="Times New Roman" w:cs="Times New Roman"/>
          <w:sz w:val="24"/>
          <w:szCs w:val="24"/>
        </w:rPr>
        <w:lastRenderedPageBreak/>
        <w:t>References</w:t>
      </w:r>
    </w:p>
    <w:p w14:paraId="43493943" w14:textId="77777777" w:rsidR="00C559DA" w:rsidRPr="00C559DA" w:rsidRDefault="00921423" w:rsidP="00C559DA">
      <w:pPr>
        <w:pStyle w:val="cpformat"/>
        <w:shd w:val="clear" w:color="auto" w:fill="FFFFFF"/>
        <w:spacing w:before="0" w:beforeAutospacing="0" w:after="0" w:afterAutospacing="0" w:line="550" w:lineRule="atLeast"/>
        <w:ind w:left="720" w:right="75" w:hanging="720"/>
        <w:rPr>
          <w:color w:val="000000"/>
        </w:rPr>
      </w:pPr>
      <w:r w:rsidRPr="00C559DA">
        <w:rPr>
          <w:color w:val="000000"/>
        </w:rPr>
        <w:t xml:space="preserve">Barker, D. J., Hales, C. N., </w:t>
      </w:r>
      <w:r w:rsidRPr="00C559DA">
        <w:rPr>
          <w:color w:val="000000"/>
        </w:rPr>
        <w:t>Fall, C. H., Osmond, C., Phipps, K., &amp; Clark, P. M. (1993). Type 2 (non-insulin-dependent) diabetes mellitus, hypertension</w:t>
      </w:r>
      <w:r w:rsidR="000C6CE9">
        <w:rPr>
          <w:color w:val="000000"/>
        </w:rPr>
        <w:t>,</w:t>
      </w:r>
      <w:r w:rsidRPr="00C559DA">
        <w:rPr>
          <w:color w:val="000000"/>
        </w:rPr>
        <w:t xml:space="preserve"> </w:t>
      </w:r>
      <w:r w:rsidRPr="000C6CE9">
        <w:rPr>
          <w:noProof/>
          <w:color w:val="000000"/>
        </w:rPr>
        <w:t>and</w:t>
      </w:r>
      <w:r w:rsidRPr="00C559DA">
        <w:rPr>
          <w:color w:val="000000"/>
        </w:rPr>
        <w:t xml:space="preserve"> </w:t>
      </w:r>
      <w:r w:rsidRPr="000C6CE9">
        <w:rPr>
          <w:noProof/>
          <w:color w:val="000000"/>
        </w:rPr>
        <w:t>hyperlipidemia</w:t>
      </w:r>
      <w:r w:rsidRPr="00C559DA">
        <w:rPr>
          <w:color w:val="000000"/>
        </w:rPr>
        <w:t xml:space="preserve"> (syndrome X): relation to reduced fetal growth. </w:t>
      </w:r>
      <w:r w:rsidRPr="00C559DA">
        <w:rPr>
          <w:rStyle w:val="Emphasis"/>
          <w:color w:val="000000"/>
        </w:rPr>
        <w:t>Diabetologia</w:t>
      </w:r>
      <w:r w:rsidRPr="00C559DA">
        <w:rPr>
          <w:color w:val="000000"/>
        </w:rPr>
        <w:t>, </w:t>
      </w:r>
      <w:r w:rsidRPr="00C559DA">
        <w:rPr>
          <w:rStyle w:val="Emphasis"/>
          <w:color w:val="000000"/>
        </w:rPr>
        <w:t>36</w:t>
      </w:r>
      <w:r w:rsidRPr="00C559DA">
        <w:rPr>
          <w:color w:val="000000"/>
        </w:rPr>
        <w:t>(1), 62-67. doi:10.1007/bf00399095</w:t>
      </w:r>
    </w:p>
    <w:p w14:paraId="6B26919C" w14:textId="77777777" w:rsidR="00C559DA" w:rsidRPr="00C559DA" w:rsidRDefault="00921423" w:rsidP="00C559DA">
      <w:pPr>
        <w:pStyle w:val="cpformat"/>
        <w:shd w:val="clear" w:color="auto" w:fill="FFFFFF"/>
        <w:spacing w:before="0" w:beforeAutospacing="0" w:after="0" w:afterAutospacing="0" w:line="550" w:lineRule="atLeast"/>
        <w:ind w:left="720" w:right="75" w:hanging="720"/>
        <w:rPr>
          <w:color w:val="000000"/>
        </w:rPr>
      </w:pPr>
      <w:r w:rsidRPr="00C559DA">
        <w:rPr>
          <w:color w:val="000000"/>
        </w:rPr>
        <w:t xml:space="preserve">Mahler, D. A., Wire, P., Horstman, D., Chang, C., Yates, J., Fischer, T., &amp; Shah, T. (2002). </w:t>
      </w:r>
      <w:r w:rsidR="000C6CE9">
        <w:rPr>
          <w:noProof/>
          <w:color w:val="000000"/>
        </w:rPr>
        <w:t>The e</w:t>
      </w:r>
      <w:r w:rsidRPr="000C6CE9">
        <w:rPr>
          <w:noProof/>
          <w:color w:val="000000"/>
        </w:rPr>
        <w:t>ffectiveness</w:t>
      </w:r>
      <w:r w:rsidRPr="00C559DA">
        <w:rPr>
          <w:color w:val="000000"/>
        </w:rPr>
        <w:t xml:space="preserve"> of Fluticasone Propionate and Salmeterol Combination Delivered via the Diskus Device in the Treatment of Chronic Obstructive Pulmonary Disease. </w:t>
      </w:r>
      <w:r w:rsidRPr="00C559DA">
        <w:rPr>
          <w:rStyle w:val="Emphasis"/>
          <w:color w:val="000000"/>
        </w:rPr>
        <w:t>A</w:t>
      </w:r>
      <w:r w:rsidRPr="00C559DA">
        <w:rPr>
          <w:rStyle w:val="Emphasis"/>
          <w:color w:val="000000"/>
        </w:rPr>
        <w:t>merican Journal of Respiratory and Critical Care Medicine</w:t>
      </w:r>
      <w:r w:rsidRPr="00C559DA">
        <w:rPr>
          <w:color w:val="000000"/>
        </w:rPr>
        <w:t>, </w:t>
      </w:r>
      <w:r w:rsidRPr="00C559DA">
        <w:rPr>
          <w:rStyle w:val="Emphasis"/>
          <w:color w:val="000000"/>
        </w:rPr>
        <w:t>166</w:t>
      </w:r>
      <w:r w:rsidRPr="00C559DA">
        <w:rPr>
          <w:color w:val="000000"/>
        </w:rPr>
        <w:t>(8), 1084-1091. doi:10.1164/rccm.2112055</w:t>
      </w:r>
    </w:p>
    <w:p w14:paraId="41ACF872" w14:textId="77777777" w:rsidR="00C559DA" w:rsidRPr="00C559DA" w:rsidRDefault="00921423" w:rsidP="00C559DA">
      <w:pPr>
        <w:pStyle w:val="cpformat"/>
        <w:shd w:val="clear" w:color="auto" w:fill="FFFFFF"/>
        <w:spacing w:before="0" w:beforeAutospacing="0" w:after="0" w:afterAutospacing="0" w:line="550" w:lineRule="atLeast"/>
        <w:ind w:left="720" w:right="75" w:hanging="720"/>
        <w:rPr>
          <w:color w:val="000000"/>
        </w:rPr>
      </w:pPr>
      <w:r w:rsidRPr="00C559DA">
        <w:rPr>
          <w:color w:val="000000"/>
        </w:rPr>
        <w:t>Rutten, F. H. (2013). Diagnosis and management of heart failure in COPD. </w:t>
      </w:r>
      <w:r w:rsidRPr="00C559DA">
        <w:rPr>
          <w:rStyle w:val="Emphasis"/>
          <w:color w:val="000000"/>
        </w:rPr>
        <w:t>COPD and Comorbidity</w:t>
      </w:r>
      <w:r w:rsidRPr="00C559DA">
        <w:rPr>
          <w:color w:val="000000"/>
        </w:rPr>
        <w:t>, 50-63. doi:10.1183/1025448x.10011412</w:t>
      </w:r>
    </w:p>
    <w:p w14:paraId="23C4011C" w14:textId="77777777" w:rsidR="00C559DA" w:rsidRPr="00C559DA" w:rsidRDefault="00921423" w:rsidP="00C559DA">
      <w:pPr>
        <w:pStyle w:val="cpformat"/>
        <w:shd w:val="clear" w:color="auto" w:fill="FFFFFF"/>
        <w:spacing w:before="0" w:beforeAutospacing="0" w:after="0" w:afterAutospacing="0" w:line="550" w:lineRule="atLeast"/>
        <w:ind w:left="720" w:right="75" w:hanging="720"/>
        <w:rPr>
          <w:color w:val="000000"/>
        </w:rPr>
      </w:pPr>
      <w:r w:rsidRPr="00C559DA">
        <w:rPr>
          <w:color w:val="000000"/>
        </w:rPr>
        <w:t>Susalit, E., Agus, N.</w:t>
      </w:r>
      <w:r w:rsidRPr="00C559DA">
        <w:rPr>
          <w:color w:val="000000"/>
        </w:rPr>
        <w:t xml:space="preserve">, Effendi, I., Tjandrawinata, R. R., Nofiarny, D., Perrinjaquet-Moccetti, T., &amp; Verbruggen, M. (2011). </w:t>
      </w:r>
      <w:r w:rsidRPr="000C6CE9">
        <w:rPr>
          <w:noProof/>
          <w:color w:val="000000"/>
        </w:rPr>
        <w:t>Olive (Olea europaea) leaf extract effective in patients with stage-1 hypertension: Comparison with Captopril. </w:t>
      </w:r>
      <w:r w:rsidRPr="000C6CE9">
        <w:rPr>
          <w:rStyle w:val="Emphasis"/>
          <w:noProof/>
          <w:color w:val="000000"/>
        </w:rPr>
        <w:t>Phytomedicine</w:t>
      </w:r>
      <w:r w:rsidRPr="000C6CE9">
        <w:rPr>
          <w:noProof/>
          <w:color w:val="000000"/>
        </w:rPr>
        <w:t>,</w:t>
      </w:r>
      <w:r w:rsidRPr="00C559DA">
        <w:rPr>
          <w:color w:val="000000"/>
        </w:rPr>
        <w:t> </w:t>
      </w:r>
      <w:r w:rsidRPr="00C559DA">
        <w:rPr>
          <w:rStyle w:val="Emphasis"/>
          <w:color w:val="000000"/>
        </w:rPr>
        <w:t>18</w:t>
      </w:r>
      <w:r w:rsidRPr="00C559DA">
        <w:rPr>
          <w:color w:val="000000"/>
        </w:rPr>
        <w:t xml:space="preserve">(4), 251-258. </w:t>
      </w:r>
      <w:r w:rsidR="000C6CE9" w:rsidRPr="00C559DA">
        <w:rPr>
          <w:color w:val="000000"/>
        </w:rPr>
        <w:t>doi: 10.1016/j.phymed</w:t>
      </w:r>
      <w:r w:rsidRPr="00C559DA">
        <w:rPr>
          <w:color w:val="000000"/>
        </w:rPr>
        <w:t>.2010.08.016</w:t>
      </w:r>
    </w:p>
    <w:p w14:paraId="316B64E4" w14:textId="77777777" w:rsidR="0004408C" w:rsidRPr="00C559DA" w:rsidRDefault="0004408C" w:rsidP="00575657">
      <w:pPr>
        <w:spacing w:line="480" w:lineRule="auto"/>
        <w:rPr>
          <w:rFonts w:ascii="Times New Roman" w:hAnsi="Times New Roman" w:cs="Times New Roman"/>
          <w:sz w:val="24"/>
          <w:szCs w:val="24"/>
        </w:rPr>
      </w:pPr>
    </w:p>
    <w:sectPr w:rsidR="0004408C" w:rsidRPr="00C559DA" w:rsidSect="000C6CE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51B998" w14:textId="77777777" w:rsidR="00921423" w:rsidRDefault="00921423">
      <w:pPr>
        <w:spacing w:after="0" w:line="240" w:lineRule="auto"/>
      </w:pPr>
      <w:r>
        <w:separator/>
      </w:r>
    </w:p>
  </w:endnote>
  <w:endnote w:type="continuationSeparator" w:id="0">
    <w:p w14:paraId="42D4D21D" w14:textId="77777777" w:rsidR="00921423" w:rsidRDefault="00921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59C0DE" w14:textId="77777777" w:rsidR="00921423" w:rsidRDefault="00921423">
      <w:pPr>
        <w:spacing w:after="0" w:line="240" w:lineRule="auto"/>
      </w:pPr>
      <w:r>
        <w:separator/>
      </w:r>
    </w:p>
  </w:footnote>
  <w:footnote w:type="continuationSeparator" w:id="0">
    <w:p w14:paraId="5A869ED9" w14:textId="77777777" w:rsidR="00921423" w:rsidRDefault="009214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5C1B5B" w14:textId="77777777" w:rsidR="00094423" w:rsidRPr="00094423" w:rsidRDefault="00921423">
    <w:pPr>
      <w:pStyle w:val="Header"/>
      <w:jc w:val="right"/>
      <w:rPr>
        <w:rFonts w:ascii="Times New Roman" w:hAnsi="Times New Roman" w:cs="Times New Roman"/>
        <w:sz w:val="24"/>
        <w:szCs w:val="24"/>
      </w:rPr>
    </w:pPr>
    <w:r w:rsidRPr="00094423">
      <w:rPr>
        <w:rFonts w:ascii="Times New Roman" w:hAnsi="Times New Roman" w:cs="Times New Roman"/>
        <w:sz w:val="24"/>
        <w:szCs w:val="24"/>
      </w:rPr>
      <w:t>COMPREHENSIV</w:t>
    </w:r>
    <w:r>
      <w:rPr>
        <w:rFonts w:ascii="Times New Roman" w:hAnsi="Times New Roman" w:cs="Times New Roman"/>
        <w:sz w:val="24"/>
        <w:szCs w:val="24"/>
      </w:rPr>
      <w:t xml:space="preserve">E CASE STUDY  </w:t>
    </w:r>
    <w:r w:rsidRPr="00094423">
      <w:rPr>
        <w:rFonts w:ascii="Times New Roman" w:hAnsi="Times New Roman" w:cs="Times New Roman"/>
        <w:sz w:val="24"/>
        <w:szCs w:val="24"/>
      </w:rPr>
      <w:t xml:space="preserve">                                                                                            </w:t>
    </w:r>
    <w:sdt>
      <w:sdtPr>
        <w:rPr>
          <w:rFonts w:ascii="Times New Roman" w:hAnsi="Times New Roman" w:cs="Times New Roman"/>
          <w:sz w:val="24"/>
          <w:szCs w:val="24"/>
        </w:rPr>
        <w:id w:val="-1901897542"/>
        <w:docPartObj>
          <w:docPartGallery w:val="Page Numbers (Top of Page)"/>
          <w:docPartUnique/>
        </w:docPartObj>
      </w:sdtPr>
      <w:sdtEndPr>
        <w:rPr>
          <w:noProof/>
        </w:rPr>
      </w:sdtEndPr>
      <w:sdtContent>
        <w:r w:rsidRPr="00094423">
          <w:rPr>
            <w:rFonts w:ascii="Times New Roman" w:hAnsi="Times New Roman" w:cs="Times New Roman"/>
            <w:sz w:val="24"/>
            <w:szCs w:val="24"/>
          </w:rPr>
          <w:fldChar w:fldCharType="begin"/>
        </w:r>
        <w:r w:rsidRPr="00094423">
          <w:rPr>
            <w:rFonts w:ascii="Times New Roman" w:hAnsi="Times New Roman" w:cs="Times New Roman"/>
            <w:sz w:val="24"/>
            <w:szCs w:val="24"/>
          </w:rPr>
          <w:instrText xml:space="preserve"> PAGE   \* MERGEFORMAT </w:instrText>
        </w:r>
        <w:r w:rsidRPr="00094423">
          <w:rPr>
            <w:rFonts w:ascii="Times New Roman" w:hAnsi="Times New Roman" w:cs="Times New Roman"/>
            <w:sz w:val="24"/>
            <w:szCs w:val="24"/>
          </w:rPr>
          <w:fldChar w:fldCharType="separate"/>
        </w:r>
        <w:r w:rsidR="00957404">
          <w:rPr>
            <w:rFonts w:ascii="Times New Roman" w:hAnsi="Times New Roman" w:cs="Times New Roman"/>
            <w:noProof/>
            <w:sz w:val="24"/>
            <w:szCs w:val="24"/>
          </w:rPr>
          <w:t>5</w:t>
        </w:r>
        <w:r w:rsidRPr="00094423">
          <w:rPr>
            <w:rFonts w:ascii="Times New Roman" w:hAnsi="Times New Roman" w:cs="Times New Roman"/>
            <w:noProof/>
            <w:sz w:val="24"/>
            <w:szCs w:val="24"/>
          </w:rPr>
          <w:fldChar w:fldCharType="end"/>
        </w:r>
      </w:sdtContent>
    </w:sdt>
  </w:p>
  <w:p w14:paraId="38923C77" w14:textId="77777777" w:rsidR="00094423" w:rsidRPr="00094423" w:rsidRDefault="0009442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ABBCFC" w14:textId="77777777" w:rsidR="00094423" w:rsidRPr="00094423" w:rsidRDefault="00921423">
    <w:pPr>
      <w:pStyle w:val="Header"/>
      <w:jc w:val="right"/>
      <w:rPr>
        <w:rFonts w:ascii="Times New Roman" w:hAnsi="Times New Roman" w:cs="Times New Roman"/>
        <w:sz w:val="24"/>
        <w:szCs w:val="24"/>
      </w:rPr>
    </w:pPr>
    <w:r w:rsidRPr="00094423">
      <w:rPr>
        <w:rFonts w:ascii="Times New Roman" w:hAnsi="Times New Roman" w:cs="Times New Roman"/>
        <w:sz w:val="24"/>
        <w:szCs w:val="24"/>
      </w:rPr>
      <w:t xml:space="preserve">Running head: </w:t>
    </w:r>
    <w:r w:rsidRPr="00094423">
      <w:rPr>
        <w:rFonts w:ascii="Times New Roman" w:hAnsi="Times New Roman" w:cs="Times New Roman"/>
        <w:b/>
        <w:sz w:val="24"/>
        <w:szCs w:val="24"/>
      </w:rPr>
      <w:t xml:space="preserve">COMPREHENSIVE CASE STUDY </w:t>
    </w:r>
    <w:r>
      <w:rPr>
        <w:rFonts w:ascii="Times New Roman" w:hAnsi="Times New Roman" w:cs="Times New Roman"/>
        <w:b/>
        <w:sz w:val="24"/>
        <w:szCs w:val="24"/>
      </w:rPr>
      <w:t xml:space="preserve">         </w:t>
    </w:r>
    <w:r w:rsidRPr="00094423">
      <w:rPr>
        <w:rFonts w:ascii="Times New Roman" w:hAnsi="Times New Roman" w:cs="Times New Roman"/>
        <w:sz w:val="24"/>
        <w:szCs w:val="24"/>
      </w:rPr>
      <w:t xml:space="preserve">                                                    </w:t>
    </w:r>
    <w:sdt>
      <w:sdtPr>
        <w:rPr>
          <w:rFonts w:ascii="Times New Roman" w:hAnsi="Times New Roman" w:cs="Times New Roman"/>
          <w:sz w:val="24"/>
          <w:szCs w:val="24"/>
        </w:rPr>
        <w:id w:val="396095716"/>
        <w:docPartObj>
          <w:docPartGallery w:val="Page Numbers (Top of Page)"/>
          <w:docPartUnique/>
        </w:docPartObj>
      </w:sdtPr>
      <w:sdtEndPr>
        <w:rPr>
          <w:noProof/>
        </w:rPr>
      </w:sdtEndPr>
      <w:sdtContent>
        <w:r w:rsidRPr="00094423">
          <w:rPr>
            <w:rFonts w:ascii="Times New Roman" w:hAnsi="Times New Roman" w:cs="Times New Roman"/>
            <w:sz w:val="24"/>
            <w:szCs w:val="24"/>
          </w:rPr>
          <w:fldChar w:fldCharType="begin"/>
        </w:r>
        <w:r w:rsidRPr="00094423">
          <w:rPr>
            <w:rFonts w:ascii="Times New Roman" w:hAnsi="Times New Roman" w:cs="Times New Roman"/>
            <w:sz w:val="24"/>
            <w:szCs w:val="24"/>
          </w:rPr>
          <w:instrText xml:space="preserve"> PAGE   \* MERGEFORMAT </w:instrText>
        </w:r>
        <w:r w:rsidRPr="00094423">
          <w:rPr>
            <w:rFonts w:ascii="Times New Roman" w:hAnsi="Times New Roman" w:cs="Times New Roman"/>
            <w:sz w:val="24"/>
            <w:szCs w:val="24"/>
          </w:rPr>
          <w:fldChar w:fldCharType="separate"/>
        </w:r>
        <w:r w:rsidR="00957404">
          <w:rPr>
            <w:rFonts w:ascii="Times New Roman" w:hAnsi="Times New Roman" w:cs="Times New Roman"/>
            <w:noProof/>
            <w:sz w:val="24"/>
            <w:szCs w:val="24"/>
          </w:rPr>
          <w:t>1</w:t>
        </w:r>
        <w:r w:rsidRPr="00094423">
          <w:rPr>
            <w:rFonts w:ascii="Times New Roman" w:hAnsi="Times New Roman" w:cs="Times New Roman"/>
            <w:noProof/>
            <w:sz w:val="24"/>
            <w:szCs w:val="24"/>
          </w:rPr>
          <w:fldChar w:fldCharType="end"/>
        </w:r>
      </w:sdtContent>
    </w:sdt>
  </w:p>
  <w:p w14:paraId="6B7DDD52" w14:textId="77777777" w:rsidR="00094423" w:rsidRPr="00094423" w:rsidRDefault="0009442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U1NjG0MLawNDAwsDBW0lEKTi0uzszPAykwrAUAL3vvySwAAAA="/>
  </w:docVars>
  <w:rsids>
    <w:rsidRoot w:val="00094423"/>
    <w:rsid w:val="00011226"/>
    <w:rsid w:val="0004408C"/>
    <w:rsid w:val="00073741"/>
    <w:rsid w:val="00094423"/>
    <w:rsid w:val="000C03D6"/>
    <w:rsid w:val="000C6CE9"/>
    <w:rsid w:val="00150E22"/>
    <w:rsid w:val="00280B5D"/>
    <w:rsid w:val="00281884"/>
    <w:rsid w:val="00550624"/>
    <w:rsid w:val="00573620"/>
    <w:rsid w:val="00575657"/>
    <w:rsid w:val="005837E1"/>
    <w:rsid w:val="005F6D4D"/>
    <w:rsid w:val="006A2889"/>
    <w:rsid w:val="007C1C14"/>
    <w:rsid w:val="00825E5C"/>
    <w:rsid w:val="00836F40"/>
    <w:rsid w:val="008B045C"/>
    <w:rsid w:val="009153DF"/>
    <w:rsid w:val="00921423"/>
    <w:rsid w:val="00957404"/>
    <w:rsid w:val="009F6692"/>
    <w:rsid w:val="00A00B5A"/>
    <w:rsid w:val="00A420A0"/>
    <w:rsid w:val="00A5319E"/>
    <w:rsid w:val="00A879AD"/>
    <w:rsid w:val="00AF452B"/>
    <w:rsid w:val="00BC0460"/>
    <w:rsid w:val="00C559DA"/>
    <w:rsid w:val="00D82BFF"/>
    <w:rsid w:val="00E630FE"/>
    <w:rsid w:val="00E9294A"/>
    <w:rsid w:val="00EC61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E3D7F0-B070-4E5C-BEDB-00C2B1AF7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44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4423"/>
  </w:style>
  <w:style w:type="paragraph" w:styleId="Footer">
    <w:name w:val="footer"/>
    <w:basedOn w:val="Normal"/>
    <w:link w:val="FooterChar"/>
    <w:uiPriority w:val="99"/>
    <w:unhideWhenUsed/>
    <w:rsid w:val="000944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4423"/>
  </w:style>
  <w:style w:type="paragraph" w:customStyle="1" w:styleId="cpformat">
    <w:name w:val="cpformat"/>
    <w:basedOn w:val="Normal"/>
    <w:rsid w:val="00C559D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559DA"/>
    <w:rPr>
      <w:i/>
      <w:iCs/>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574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740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979</Words>
  <Characters>5586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MACHARIA NJUGUNA</dc:creator>
  <cp:lastModifiedBy>JONNY</cp:lastModifiedBy>
  <cp:revision>2</cp:revision>
  <dcterms:created xsi:type="dcterms:W3CDTF">2018-07-08T15:21:00Z</dcterms:created>
  <dcterms:modified xsi:type="dcterms:W3CDTF">2018-07-08T15:21:00Z</dcterms:modified>
</cp:coreProperties>
</file>